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3D346" w14:textId="75F6F997" w:rsidR="00743EB5" w:rsidRDefault="00743EB5" w:rsidP="00743EB5">
      <w:pPr>
        <w:rPr>
          <w:rFonts w:ascii="Times New Roman" w:hAnsi="Times New Roman" w:cs="Times New Roman"/>
          <w:b/>
          <w:sz w:val="24"/>
          <w:szCs w:val="24"/>
        </w:rPr>
      </w:pPr>
      <w:r w:rsidRPr="00743EB5">
        <w:rPr>
          <w:rFonts w:ascii="Times New Roman" w:hAnsi="Times New Roman" w:cs="Times New Roman"/>
          <w:b/>
          <w:sz w:val="24"/>
          <w:szCs w:val="24"/>
        </w:rPr>
        <w:t>1925 ГОД. СЫЗРАНЬ НА СТРАНИЦАХ ВЕКОВОЙ ДАВНОСТИ</w:t>
      </w:r>
    </w:p>
    <w:p w14:paraId="481A82F7" w14:textId="4942DA68" w:rsidR="007825D0" w:rsidRPr="00743EB5" w:rsidRDefault="00743EB5" w:rsidP="00743EB5">
      <w:pPr>
        <w:rPr>
          <w:rFonts w:ascii="Times New Roman" w:hAnsi="Times New Roman" w:cs="Times New Roman"/>
          <w:b/>
          <w:sz w:val="24"/>
          <w:szCs w:val="24"/>
        </w:rPr>
      </w:pPr>
      <w:r w:rsidRPr="00743EB5">
        <w:rPr>
          <w:rFonts w:ascii="Times New Roman" w:hAnsi="Times New Roman" w:cs="Times New Roman"/>
          <w:b/>
          <w:sz w:val="24"/>
          <w:szCs w:val="24"/>
        </w:rPr>
        <w:t>2 ДЕКАБРЯ (СРЕДА)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43EB5">
        <w:rPr>
          <w:rFonts w:ascii="Times New Roman" w:hAnsi="Times New Roman" w:cs="Times New Roman"/>
          <w:b/>
          <w:sz w:val="24"/>
          <w:szCs w:val="24"/>
        </w:rPr>
        <w:t>№ 8</w:t>
      </w:r>
    </w:p>
    <w:p w14:paraId="3C1F1D1D" w14:textId="13B5FE2E" w:rsidR="00280DE0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 xml:space="preserve">Традиционно на первой странице газеты помещались международные новости. Колонка критикует капиталистические страны: Францию, Англию, Польшу. Именно в этих странах отмечается упадок, безработица, коррупция и классовая борьба. Коммунистические движения начинают расти и укрепляться, а буржуазные правительства подавляют рабочих. Например, в Англии закончился суд над руководителями английской коммунистической партии, обвинёнными в подготовке восстания. Размещён портрет Аристида 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Бриана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 xml:space="preserve"> – французского политика и государственного деятеля – как наглядное сопровождение к статье о тяжёлом экономическом положении Франции и смене её правительства (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илл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 xml:space="preserve">. 1). Подчёркивается роль 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Бриана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 xml:space="preserve"> как главы кабинета, ответственного за безуспешные попытки вывести страну из кризиса.</w:t>
      </w:r>
    </w:p>
    <w:p w14:paraId="47E4E754" w14:textId="77777777" w:rsidR="00743EB5" w:rsidRPr="00743EB5" w:rsidRDefault="00743EB5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ACC425" w14:textId="77777777" w:rsidR="003B1CA5" w:rsidRPr="00743EB5" w:rsidRDefault="00743EB5" w:rsidP="00743EB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pict w14:anchorId="71505C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9.25pt;height:4in">
            <v:imagedata r:id="rId4" o:title="новый глава французского правительства -Брайн"/>
          </v:shape>
        </w:pict>
      </w:r>
    </w:p>
    <w:p w14:paraId="4EED746A" w14:textId="7F294B46" w:rsidR="003B1CA5" w:rsidRDefault="003B1CA5" w:rsidP="00743EB5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43EB5">
        <w:rPr>
          <w:rFonts w:ascii="Times New Roman" w:hAnsi="Times New Roman" w:cs="Times New Roman"/>
          <w:i/>
          <w:sz w:val="24"/>
          <w:szCs w:val="24"/>
        </w:rPr>
        <w:t>Илл.1- Новый глава французского правительства А.</w:t>
      </w:r>
      <w:r w:rsidR="00743EB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3EB5">
        <w:rPr>
          <w:rFonts w:ascii="Times New Roman" w:hAnsi="Times New Roman" w:cs="Times New Roman"/>
          <w:i/>
          <w:sz w:val="24"/>
          <w:szCs w:val="24"/>
        </w:rPr>
        <w:t>Брайн</w:t>
      </w:r>
    </w:p>
    <w:p w14:paraId="03EEE73A" w14:textId="77777777" w:rsidR="00743EB5" w:rsidRPr="00743EB5" w:rsidRDefault="00743EB5" w:rsidP="00743EB5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697F076" w14:textId="62A16852" w:rsidR="00280DE0" w:rsidRPr="00743EB5" w:rsidRDefault="00A55CC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>Другая и</w:t>
      </w:r>
      <w:r w:rsidR="00280DE0" w:rsidRPr="00743EB5">
        <w:rPr>
          <w:rFonts w:ascii="Times New Roman" w:hAnsi="Times New Roman" w:cs="Times New Roman"/>
          <w:sz w:val="24"/>
          <w:szCs w:val="24"/>
        </w:rPr>
        <w:t xml:space="preserve">нформация, размещённая на страницах газеты, отражает внутреннюю </w:t>
      </w:r>
      <w:r w:rsidR="00743EB5">
        <w:rPr>
          <w:rFonts w:ascii="Times New Roman" w:hAnsi="Times New Roman" w:cs="Times New Roman"/>
          <w:sz w:val="24"/>
          <w:szCs w:val="24"/>
        </w:rPr>
        <w:t>хозяйственно-</w:t>
      </w:r>
      <w:r w:rsidR="00280DE0" w:rsidRPr="00743EB5">
        <w:rPr>
          <w:rFonts w:ascii="Times New Roman" w:hAnsi="Times New Roman" w:cs="Times New Roman"/>
          <w:sz w:val="24"/>
          <w:szCs w:val="24"/>
        </w:rPr>
        <w:t xml:space="preserve">экономическую, </w:t>
      </w:r>
      <w:r w:rsidR="00743EB5">
        <w:rPr>
          <w:rFonts w:ascii="Times New Roman" w:hAnsi="Times New Roman" w:cs="Times New Roman"/>
          <w:sz w:val="24"/>
          <w:szCs w:val="24"/>
        </w:rPr>
        <w:t>полит</w:t>
      </w:r>
      <w:r w:rsidR="00280DE0" w:rsidRPr="00743EB5">
        <w:rPr>
          <w:rFonts w:ascii="Times New Roman" w:hAnsi="Times New Roman" w:cs="Times New Roman"/>
          <w:sz w:val="24"/>
          <w:szCs w:val="24"/>
        </w:rPr>
        <w:t xml:space="preserve">ическую и социальную обстановку в СССР. Так, колонки «Состояние посевов», «Первый крестьянский заём» и «На борьбу с засухой» </w:t>
      </w:r>
      <w:r w:rsidR="00743EB5">
        <w:rPr>
          <w:rFonts w:ascii="Times New Roman" w:hAnsi="Times New Roman" w:cs="Times New Roman"/>
          <w:sz w:val="24"/>
          <w:szCs w:val="24"/>
        </w:rPr>
        <w:t>знакомят читателей с</w:t>
      </w:r>
      <w:r w:rsidR="00280DE0" w:rsidRPr="00743EB5">
        <w:rPr>
          <w:rFonts w:ascii="Times New Roman" w:hAnsi="Times New Roman" w:cs="Times New Roman"/>
          <w:sz w:val="24"/>
          <w:szCs w:val="24"/>
        </w:rPr>
        <w:t xml:space="preserve"> хозяйственн</w:t>
      </w:r>
      <w:r w:rsidR="00743EB5">
        <w:rPr>
          <w:rFonts w:ascii="Times New Roman" w:hAnsi="Times New Roman" w:cs="Times New Roman"/>
          <w:sz w:val="24"/>
          <w:szCs w:val="24"/>
        </w:rPr>
        <w:t>ым</w:t>
      </w:r>
      <w:r w:rsidR="00280DE0" w:rsidRPr="00743EB5">
        <w:rPr>
          <w:rFonts w:ascii="Times New Roman" w:hAnsi="Times New Roman" w:cs="Times New Roman"/>
          <w:sz w:val="24"/>
          <w:szCs w:val="24"/>
        </w:rPr>
        <w:t xml:space="preserve"> развитие</w:t>
      </w:r>
      <w:r w:rsidR="00743EB5">
        <w:rPr>
          <w:rFonts w:ascii="Times New Roman" w:hAnsi="Times New Roman" w:cs="Times New Roman"/>
          <w:sz w:val="24"/>
          <w:szCs w:val="24"/>
        </w:rPr>
        <w:t>м</w:t>
      </w:r>
      <w:r w:rsidR="00280DE0" w:rsidRPr="00743E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DF08C34" w14:textId="222F4E85" w:rsidR="00280DE0" w:rsidRPr="00743EB5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 xml:space="preserve">Колонка «Наши богатства» рассказывает о природных ресурсах Пензенской губернии. Река Мокша скрывала на дне огромные богатства: </w:t>
      </w:r>
      <w:r w:rsidRPr="00743EB5">
        <w:rPr>
          <w:rFonts w:ascii="Times New Roman" w:hAnsi="Times New Roman" w:cs="Times New Roman"/>
          <w:i/>
          <w:sz w:val="24"/>
          <w:szCs w:val="24"/>
        </w:rPr>
        <w:t>«залежи… оцениваются до полумиллиарда рублей».</w:t>
      </w:r>
      <w:r w:rsidRPr="00743EB5">
        <w:rPr>
          <w:rFonts w:ascii="Times New Roman" w:hAnsi="Times New Roman" w:cs="Times New Roman"/>
          <w:sz w:val="24"/>
          <w:szCs w:val="24"/>
        </w:rPr>
        <w:t xml:space="preserve"> Когда-то на берегах Мокши и Суры росли густые дубовые рощи. Во время половодья берега размывало, и деревья падали в реку. Поскольку дубовая древесина не гниёт в воде, в результате процесса минерализации она приобретала ос</w:t>
      </w:r>
      <w:r w:rsidR="00A55CC0" w:rsidRPr="00743EB5">
        <w:rPr>
          <w:rFonts w:ascii="Times New Roman" w:hAnsi="Times New Roman" w:cs="Times New Roman"/>
          <w:sz w:val="24"/>
          <w:szCs w:val="24"/>
        </w:rPr>
        <w:t>обые свойства и меняла окраску (</w:t>
      </w:r>
      <w:r w:rsidRPr="00743EB5">
        <w:rPr>
          <w:rFonts w:ascii="Times New Roman" w:hAnsi="Times New Roman" w:cs="Times New Roman"/>
          <w:sz w:val="24"/>
          <w:szCs w:val="24"/>
        </w:rPr>
        <w:t>от светло-бурой до чёрной</w:t>
      </w:r>
      <w:r w:rsidR="00A55CC0" w:rsidRPr="00743EB5">
        <w:rPr>
          <w:rFonts w:ascii="Times New Roman" w:hAnsi="Times New Roman" w:cs="Times New Roman"/>
          <w:sz w:val="24"/>
          <w:szCs w:val="24"/>
        </w:rPr>
        <w:t>)</w:t>
      </w:r>
      <w:r w:rsidRPr="00743EB5">
        <w:rPr>
          <w:rFonts w:ascii="Times New Roman" w:hAnsi="Times New Roman" w:cs="Times New Roman"/>
          <w:sz w:val="24"/>
          <w:szCs w:val="24"/>
        </w:rPr>
        <w:t>. Из морёного дуба создавали мебель, сувениры, предметы интерьера. Например, из него изготовлен императорский трон XVIII века, который выставл</w:t>
      </w:r>
      <w:r w:rsidR="00A55CC0" w:rsidRPr="00743EB5">
        <w:rPr>
          <w:rFonts w:ascii="Times New Roman" w:hAnsi="Times New Roman" w:cs="Times New Roman"/>
          <w:sz w:val="24"/>
          <w:szCs w:val="24"/>
        </w:rPr>
        <w:t>ен в малом зале Зимнего дворца.</w:t>
      </w:r>
      <w:r w:rsidR="00743EB5">
        <w:rPr>
          <w:rFonts w:ascii="Times New Roman" w:hAnsi="Times New Roman" w:cs="Times New Roman"/>
          <w:sz w:val="24"/>
          <w:szCs w:val="24"/>
        </w:rPr>
        <w:t xml:space="preserve"> </w:t>
      </w:r>
      <w:r w:rsidRPr="00743EB5">
        <w:rPr>
          <w:rFonts w:ascii="Times New Roman" w:hAnsi="Times New Roman" w:cs="Times New Roman"/>
          <w:sz w:val="24"/>
          <w:szCs w:val="24"/>
        </w:rPr>
        <w:t>Ещё</w:t>
      </w:r>
      <w:r w:rsidR="00743EB5">
        <w:rPr>
          <w:rFonts w:ascii="Times New Roman" w:hAnsi="Times New Roman" w:cs="Times New Roman"/>
          <w:sz w:val="24"/>
          <w:szCs w:val="24"/>
        </w:rPr>
        <w:t xml:space="preserve"> </w:t>
      </w:r>
      <w:r w:rsidRPr="00743EB5">
        <w:rPr>
          <w:rFonts w:ascii="Times New Roman" w:hAnsi="Times New Roman" w:cs="Times New Roman"/>
          <w:sz w:val="24"/>
          <w:szCs w:val="24"/>
        </w:rPr>
        <w:t>до войны англичане вывезли первую партию этого дуба, где он был распродан.</w:t>
      </w:r>
    </w:p>
    <w:p w14:paraId="603F563E" w14:textId="13B4F90A" w:rsidR="00280DE0" w:rsidRPr="00743EB5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lastRenderedPageBreak/>
        <w:t>Интерес вызывает публикация «Волго-Донской канал». На заседании экономического совещания РСФСР обсуждалось предложение Госплана приступить к изысканию пути, по которому должен рыться Волго-Донской канал, соединяя Поволжье со всем светом (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илл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>. 2).</w:t>
      </w:r>
      <w:r w:rsidR="00A55CC0" w:rsidRPr="00743EB5">
        <w:rPr>
          <w:rFonts w:ascii="Times New Roman" w:hAnsi="Times New Roman" w:cs="Times New Roman"/>
          <w:sz w:val="24"/>
          <w:szCs w:val="24"/>
        </w:rPr>
        <w:t xml:space="preserve"> </w:t>
      </w:r>
      <w:r w:rsidR="00743EB5">
        <w:rPr>
          <w:rFonts w:ascii="Times New Roman" w:hAnsi="Times New Roman" w:cs="Times New Roman"/>
          <w:sz w:val="24"/>
          <w:szCs w:val="24"/>
        </w:rPr>
        <w:t>О</w:t>
      </w:r>
      <w:r w:rsidRPr="00743EB5">
        <w:rPr>
          <w:rFonts w:ascii="Times New Roman" w:hAnsi="Times New Roman" w:cs="Times New Roman"/>
          <w:sz w:val="24"/>
          <w:szCs w:val="24"/>
        </w:rPr>
        <w:t>коло города Сталинграда Волга очень близко подходит к другой большой реке — Дону, который вливается в другое море — Чёрное. Это море даёт возможность выхода в другие моря: около Константинополя (Стамбул) есть узкий пролив Дарданеллы, через который можно попасть в океан.</w:t>
      </w:r>
    </w:p>
    <w:p w14:paraId="78DC80EE" w14:textId="77777777" w:rsidR="00280DE0" w:rsidRPr="00743EB5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E4B26B1" w14:textId="77777777" w:rsidR="00B038B0" w:rsidRPr="00743EB5" w:rsidRDefault="00E91B51" w:rsidP="00743EB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pict w14:anchorId="32FCED97">
          <v:shape id="_x0000_i1026" type="#_x0000_t75" style="width:302.25pt;height:231pt">
            <v:imagedata r:id="rId5" o:title="карта местности,где предполагется прорыть канал"/>
          </v:shape>
        </w:pict>
      </w:r>
    </w:p>
    <w:p w14:paraId="6418346F" w14:textId="46111188" w:rsidR="00280DE0" w:rsidRDefault="00B038B0" w:rsidP="00743EB5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43EB5">
        <w:rPr>
          <w:rFonts w:ascii="Times New Roman" w:hAnsi="Times New Roman" w:cs="Times New Roman"/>
          <w:i/>
          <w:sz w:val="24"/>
          <w:szCs w:val="24"/>
        </w:rPr>
        <w:t>Илл.2- Карта местности,</w:t>
      </w:r>
      <w:r w:rsidR="00743EB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3EB5">
        <w:rPr>
          <w:rFonts w:ascii="Times New Roman" w:hAnsi="Times New Roman" w:cs="Times New Roman"/>
          <w:i/>
          <w:sz w:val="24"/>
          <w:szCs w:val="24"/>
        </w:rPr>
        <w:t>где предполагается прорыть канал</w:t>
      </w:r>
    </w:p>
    <w:p w14:paraId="6775C34E" w14:textId="77777777" w:rsidR="00743EB5" w:rsidRPr="00743EB5" w:rsidRDefault="00743EB5" w:rsidP="00743EB5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FA061E4" w14:textId="77777777" w:rsidR="00280DE0" w:rsidRPr="00743EB5" w:rsidRDefault="00A55CC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>П</w:t>
      </w:r>
      <w:r w:rsidR="00280DE0" w:rsidRPr="00743EB5">
        <w:rPr>
          <w:rFonts w:ascii="Times New Roman" w:hAnsi="Times New Roman" w:cs="Times New Roman"/>
          <w:sz w:val="24"/>
          <w:szCs w:val="24"/>
        </w:rPr>
        <w:t>роект строительства был создан лишь в середине 1930-х годов. Построенный в начале 1950-х годов, Волго-Донской судоходный канал имени В. И. Ленина стал одной из Великих строек коммунизма. 31 мая 1952 года на южной окраине возрождённого из руин и пепла Сталинграда, между 1-м и 2-м шлюзами, слились воды Волги и Дона. С 1 июня по канал</w:t>
      </w:r>
      <w:r w:rsidRPr="00743EB5">
        <w:rPr>
          <w:rFonts w:ascii="Times New Roman" w:hAnsi="Times New Roman" w:cs="Times New Roman"/>
          <w:sz w:val="24"/>
          <w:szCs w:val="24"/>
        </w:rPr>
        <w:t>у уже началось движение судов. Но б</w:t>
      </w:r>
      <w:r w:rsidR="00280DE0" w:rsidRPr="00743EB5">
        <w:rPr>
          <w:rFonts w:ascii="Times New Roman" w:hAnsi="Times New Roman" w:cs="Times New Roman"/>
          <w:sz w:val="24"/>
          <w:szCs w:val="24"/>
        </w:rPr>
        <w:t xml:space="preserve">ыло </w:t>
      </w:r>
      <w:r w:rsidRPr="00743EB5">
        <w:rPr>
          <w:rFonts w:ascii="Times New Roman" w:hAnsi="Times New Roman" w:cs="Times New Roman"/>
          <w:sz w:val="24"/>
          <w:szCs w:val="24"/>
        </w:rPr>
        <w:t xml:space="preserve">и </w:t>
      </w:r>
      <w:r w:rsidR="00280DE0" w:rsidRPr="00743EB5">
        <w:rPr>
          <w:rFonts w:ascii="Times New Roman" w:hAnsi="Times New Roman" w:cs="Times New Roman"/>
          <w:sz w:val="24"/>
          <w:szCs w:val="24"/>
        </w:rPr>
        <w:t xml:space="preserve">существенное влияние на экологию. В 1999 году через Азовское море и далее Волго-Донской канал гребневик </w:t>
      </w:r>
      <w:proofErr w:type="spellStart"/>
      <w:r w:rsidR="00280DE0" w:rsidRPr="00743EB5">
        <w:rPr>
          <w:rFonts w:ascii="Times New Roman" w:hAnsi="Times New Roman" w:cs="Times New Roman"/>
          <w:sz w:val="24"/>
          <w:szCs w:val="24"/>
        </w:rPr>
        <w:t>мнемиопсис</w:t>
      </w:r>
      <w:proofErr w:type="spellEnd"/>
      <w:r w:rsidR="00280DE0" w:rsidRPr="00743EB5">
        <w:rPr>
          <w:rFonts w:ascii="Times New Roman" w:hAnsi="Times New Roman" w:cs="Times New Roman"/>
          <w:sz w:val="24"/>
          <w:szCs w:val="24"/>
        </w:rPr>
        <w:t xml:space="preserve"> заселил Каспийское море. Его размножение привело к сокращению численности кильки на 60 %, что, в свою очередь, привело к сокращению популяции осетровых и каспийской нерпы.</w:t>
      </w:r>
    </w:p>
    <w:p w14:paraId="16D819F5" w14:textId="2E6B66C1" w:rsidR="0009239E" w:rsidRPr="00743EB5" w:rsidRDefault="00743EB5" w:rsidP="00743EB5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pict w14:anchorId="2C338084">
          <v:shape id="_x0000_i1027" type="#_x0000_t75" style="width:191.25pt;height:191.25pt">
            <v:imagedata r:id="rId6" o:title="стройка волго-донского канала"/>
          </v:shape>
        </w:pict>
      </w:r>
    </w:p>
    <w:p w14:paraId="7B689355" w14:textId="2A3108C6" w:rsidR="00854EF0" w:rsidRPr="00743EB5" w:rsidRDefault="00854EF0" w:rsidP="00743EB5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43EB5">
        <w:rPr>
          <w:rFonts w:ascii="Times New Roman" w:hAnsi="Times New Roman" w:cs="Times New Roman"/>
          <w:i/>
          <w:sz w:val="24"/>
          <w:szCs w:val="24"/>
        </w:rPr>
        <w:t>Илл.3</w:t>
      </w:r>
      <w:r w:rsidR="00743EB5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743EB5">
        <w:rPr>
          <w:rFonts w:ascii="Times New Roman" w:hAnsi="Times New Roman" w:cs="Times New Roman"/>
          <w:i/>
          <w:sz w:val="24"/>
          <w:szCs w:val="24"/>
        </w:rPr>
        <w:t>Строительство Шлюза №1</w:t>
      </w:r>
    </w:p>
    <w:p w14:paraId="75E92115" w14:textId="77777777" w:rsidR="00854EF0" w:rsidRPr="00743EB5" w:rsidRDefault="00743EB5" w:rsidP="00743EB5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43EB5">
        <w:rPr>
          <w:rFonts w:ascii="Times New Roman" w:hAnsi="Times New Roman" w:cs="Times New Roman"/>
          <w:i/>
          <w:sz w:val="24"/>
          <w:szCs w:val="24"/>
        </w:rPr>
        <w:lastRenderedPageBreak/>
        <w:pict w14:anchorId="4ED60671">
          <v:shape id="_x0000_i1028" type="#_x0000_t75" style="width:255pt;height:170.25pt">
            <v:imagedata r:id="rId7" o:title="Волго-Донской канал Волгоград"/>
          </v:shape>
        </w:pict>
      </w:r>
    </w:p>
    <w:p w14:paraId="0BA7108D" w14:textId="18200D61" w:rsidR="00854EF0" w:rsidRDefault="00854EF0" w:rsidP="00743EB5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43EB5">
        <w:rPr>
          <w:rFonts w:ascii="Times New Roman" w:hAnsi="Times New Roman" w:cs="Times New Roman"/>
          <w:i/>
          <w:sz w:val="24"/>
          <w:szCs w:val="24"/>
        </w:rPr>
        <w:t>Илл.4</w:t>
      </w:r>
      <w:r w:rsidR="00743EB5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743EB5">
        <w:rPr>
          <w:rFonts w:ascii="Times New Roman" w:hAnsi="Times New Roman" w:cs="Times New Roman"/>
          <w:i/>
          <w:sz w:val="24"/>
          <w:szCs w:val="24"/>
        </w:rPr>
        <w:t>Вид на Волго-Донской канал</w:t>
      </w:r>
      <w:r w:rsidR="00E91B51">
        <w:rPr>
          <w:rFonts w:ascii="Times New Roman" w:hAnsi="Times New Roman" w:cs="Times New Roman"/>
          <w:i/>
          <w:sz w:val="24"/>
          <w:szCs w:val="24"/>
        </w:rPr>
        <w:t>.</w:t>
      </w:r>
    </w:p>
    <w:p w14:paraId="15531358" w14:textId="77777777" w:rsidR="00743EB5" w:rsidRPr="00743EB5" w:rsidRDefault="00743EB5" w:rsidP="00743EB5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2332B6AF" w14:textId="10066403" w:rsidR="00280DE0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 xml:space="preserve">На второй странице номера часть информации посвящена народному хозяйству, нефти. </w:t>
      </w:r>
      <w:r w:rsidR="00743EB5">
        <w:rPr>
          <w:rFonts w:ascii="Times New Roman" w:hAnsi="Times New Roman" w:cs="Times New Roman"/>
          <w:sz w:val="24"/>
          <w:szCs w:val="24"/>
        </w:rPr>
        <w:t>До революции и в</w:t>
      </w:r>
      <w:r w:rsidRPr="00743EB5">
        <w:rPr>
          <w:rFonts w:ascii="Times New Roman" w:hAnsi="Times New Roman" w:cs="Times New Roman"/>
          <w:sz w:val="24"/>
          <w:szCs w:val="24"/>
        </w:rPr>
        <w:t xml:space="preserve"> Советской России </w:t>
      </w:r>
      <w:r w:rsidR="00743EB5">
        <w:rPr>
          <w:rFonts w:ascii="Times New Roman" w:hAnsi="Times New Roman" w:cs="Times New Roman"/>
          <w:sz w:val="24"/>
          <w:szCs w:val="24"/>
        </w:rPr>
        <w:t xml:space="preserve">в этот период </w:t>
      </w:r>
      <w:r w:rsidRPr="00743EB5">
        <w:rPr>
          <w:rFonts w:ascii="Times New Roman" w:hAnsi="Times New Roman" w:cs="Times New Roman"/>
          <w:sz w:val="24"/>
          <w:szCs w:val="24"/>
        </w:rPr>
        <w:t>нефть добывалась главным образом на Кавказе. В 1913 году нефти было добыто на 280 миллионов 700 тысяч рублей. С каждым годом добыча нефти уменьшалась в связи с революцией, но к 1925-26 году ситуация улучшилась (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илл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>. 5).</w:t>
      </w:r>
    </w:p>
    <w:p w14:paraId="6037764B" w14:textId="77777777" w:rsidR="00743EB5" w:rsidRPr="00743EB5" w:rsidRDefault="00743EB5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9719A9" w14:textId="56DE7C40" w:rsidR="00AB1856" w:rsidRPr="00743EB5" w:rsidRDefault="00743EB5" w:rsidP="00743EB5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pict w14:anchorId="03C209A0">
          <v:shape id="_x0000_i1029" type="#_x0000_t75" style="width:430.5pt;height:174.75pt">
            <v:imagedata r:id="rId8" o:title="добыча нефти"/>
          </v:shape>
        </w:pict>
      </w:r>
    </w:p>
    <w:p w14:paraId="1EC04A2E" w14:textId="071B1A61" w:rsidR="00AB1856" w:rsidRDefault="00AB1856" w:rsidP="00743EB5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91B51">
        <w:rPr>
          <w:rFonts w:ascii="Times New Roman" w:hAnsi="Times New Roman" w:cs="Times New Roman"/>
          <w:i/>
          <w:iCs/>
          <w:sz w:val="24"/>
          <w:szCs w:val="24"/>
        </w:rPr>
        <w:t>Илл.5</w:t>
      </w:r>
      <w:r w:rsidR="00743EB5" w:rsidRPr="00E91B51">
        <w:rPr>
          <w:rFonts w:ascii="Times New Roman" w:hAnsi="Times New Roman" w:cs="Times New Roman"/>
          <w:i/>
          <w:iCs/>
          <w:sz w:val="24"/>
          <w:szCs w:val="24"/>
        </w:rPr>
        <w:t xml:space="preserve"> –</w:t>
      </w:r>
      <w:r w:rsidR="00743EB5">
        <w:rPr>
          <w:rFonts w:ascii="Times New Roman" w:hAnsi="Times New Roman" w:cs="Times New Roman"/>
          <w:sz w:val="24"/>
          <w:szCs w:val="24"/>
        </w:rPr>
        <w:t xml:space="preserve"> </w:t>
      </w:r>
      <w:r w:rsidRPr="00743EB5">
        <w:rPr>
          <w:rFonts w:ascii="Times New Roman" w:hAnsi="Times New Roman" w:cs="Times New Roman"/>
          <w:i/>
          <w:sz w:val="24"/>
          <w:szCs w:val="24"/>
        </w:rPr>
        <w:t>Добыча нефти в разные годы</w:t>
      </w:r>
      <w:r w:rsidR="00E91B51">
        <w:rPr>
          <w:rFonts w:ascii="Times New Roman" w:hAnsi="Times New Roman" w:cs="Times New Roman"/>
          <w:i/>
          <w:sz w:val="24"/>
          <w:szCs w:val="24"/>
        </w:rPr>
        <w:t>.</w:t>
      </w:r>
    </w:p>
    <w:p w14:paraId="106241F5" w14:textId="77777777" w:rsidR="00743EB5" w:rsidRPr="00743EB5" w:rsidRDefault="00743EB5" w:rsidP="00743EB5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51EA7BD6" w14:textId="25D8F2AD" w:rsidR="00280DE0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>Советская нефть проложила себе широкую дорогу и за границу. Уже в 1924–1925 году страна продала за границу больше, чем в довоенном 1913 году. Из рисунка видно, какие страны являются главными покупателями советской нефти.</w:t>
      </w:r>
    </w:p>
    <w:p w14:paraId="0EE297D0" w14:textId="77777777" w:rsidR="00E91B51" w:rsidRPr="00743EB5" w:rsidRDefault="00E91B51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9D9244" w14:textId="2241E35D" w:rsidR="00AB1856" w:rsidRPr="00743EB5" w:rsidRDefault="00E91B51" w:rsidP="00E91B5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pict w14:anchorId="45F7FA2B">
          <v:shape id="_x0000_i1030" type="#_x0000_t75" style="width:431.25pt;height:144.75pt">
            <v:imagedata r:id="rId9" o:title="страны нефть"/>
          </v:shape>
        </w:pict>
      </w:r>
    </w:p>
    <w:p w14:paraId="57010628" w14:textId="35CFB9CE" w:rsidR="00280DE0" w:rsidRPr="00743EB5" w:rsidRDefault="005E60BD" w:rsidP="00E91B51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43EB5">
        <w:rPr>
          <w:rFonts w:ascii="Times New Roman" w:hAnsi="Times New Roman" w:cs="Times New Roman"/>
          <w:i/>
          <w:sz w:val="24"/>
          <w:szCs w:val="24"/>
        </w:rPr>
        <w:t>Илл.6</w:t>
      </w:r>
      <w:r w:rsidR="00E91B51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743EB5">
        <w:rPr>
          <w:rFonts w:ascii="Times New Roman" w:hAnsi="Times New Roman" w:cs="Times New Roman"/>
          <w:i/>
          <w:sz w:val="24"/>
          <w:szCs w:val="24"/>
        </w:rPr>
        <w:t>Главные страны-покупатели советской нефти</w:t>
      </w:r>
      <w:r w:rsidR="00E91B51">
        <w:rPr>
          <w:rFonts w:ascii="Times New Roman" w:hAnsi="Times New Roman" w:cs="Times New Roman"/>
          <w:i/>
          <w:sz w:val="24"/>
          <w:szCs w:val="24"/>
        </w:rPr>
        <w:t>.</w:t>
      </w:r>
    </w:p>
    <w:p w14:paraId="5D5602FF" w14:textId="77777777" w:rsidR="00280DE0" w:rsidRPr="00743EB5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lastRenderedPageBreak/>
        <w:t>24 ноября 1925 года в Москве начался тракторный пробег. Этот пробег делается для перевозки тракторами тяжёлых грузов по русским грунтовым дорогам. В пробеге участвуют 4 заграничных трактора (два системы «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Фордзон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>» по 25 сил, один немецкий «В. Д.» в 25 сил и французский трактор «Пежо») и 5 советских тракторов. Три из них построены на ленинградском заводе «Большевик» (два по 40 сил и один в 75 сил), а два построены на харьковском паровозостроительном заводе «Коммунар». Весь пробег продлится 3 недели. За это время тракторы пройдут 310 верст (330 км). Скорость — 5-6 верст в час.</w:t>
      </w:r>
    </w:p>
    <w:p w14:paraId="47BDE201" w14:textId="77777777" w:rsidR="00280DE0" w:rsidRPr="00743EB5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>В пути следования, на остановках, местным крестьянам должны были даваться краткие сведения о значении трактора в хозяйстве и на транспорте, а в наиболее значительных населенных пунктах будут прочтены специальные популярные доклады. Всесоюзный тракторный пробег стартовал в одиннадцать часов 24 ноября 1925 года с Белорусско-Балтийской железной дороги. В ходе пробега все трактора показали себя нормально. Сразу после его окончания прибыл в Москву ответственный секретарь Комитета по организации тракторного пробега Кузьминский, который сообщил представителям советских газет итоговые результаты тракторных испытаний.</w:t>
      </w:r>
    </w:p>
    <w:p w14:paraId="5A941362" w14:textId="77777777" w:rsidR="00280DE0" w:rsidRPr="00743EB5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>По словам ответственного секретаря, все тракторы, за исключением 70-сильного «Хольда», построенного Обуховским заводом, прибыли к финишу сразу. Только трактор «Хольд» прибыл туда через два часа. Все трактора показали удовлетворительный ход.</w:t>
      </w:r>
    </w:p>
    <w:p w14:paraId="7DB87A54" w14:textId="6F6E2F2D" w:rsidR="00280DE0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>Но первым к финишу пришел трактор "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Фордзон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>" № 3 с качающимися плицами. И, несмотря на все предположения и прогнозы, второе место занял трактор "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Фордзон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>" № 2. Удивительно хорошо себя показал трактор "Коммунар", в итоге занявший третье место.</w:t>
      </w:r>
    </w:p>
    <w:p w14:paraId="7114CB67" w14:textId="77777777" w:rsidR="00E91B51" w:rsidRPr="00743EB5" w:rsidRDefault="00E91B51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39DFA7" w14:textId="77777777" w:rsidR="00A12D41" w:rsidRPr="00743EB5" w:rsidRDefault="00743EB5" w:rsidP="00E91B51">
      <w:pPr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pict w14:anchorId="5545228E">
          <v:shape id="_x0000_i1031" type="#_x0000_t75" style="width:243pt;height:192.75pt">
            <v:imagedata r:id="rId10" o:title="ком"/>
          </v:shape>
        </w:pict>
      </w:r>
    </w:p>
    <w:p w14:paraId="2C45DC51" w14:textId="0BD04C2D" w:rsidR="00A12D41" w:rsidRDefault="00A12D41" w:rsidP="00E91B51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43EB5">
        <w:rPr>
          <w:rFonts w:ascii="Times New Roman" w:hAnsi="Times New Roman" w:cs="Times New Roman"/>
          <w:i/>
          <w:sz w:val="24"/>
          <w:szCs w:val="24"/>
        </w:rPr>
        <w:t>Илл.</w:t>
      </w:r>
      <w:r w:rsidR="00E91B51">
        <w:rPr>
          <w:rFonts w:ascii="Times New Roman" w:hAnsi="Times New Roman" w:cs="Times New Roman"/>
          <w:i/>
          <w:sz w:val="24"/>
          <w:szCs w:val="24"/>
        </w:rPr>
        <w:t xml:space="preserve">7 – </w:t>
      </w:r>
      <w:r w:rsidRPr="00743EB5">
        <w:rPr>
          <w:rFonts w:ascii="Times New Roman" w:hAnsi="Times New Roman" w:cs="Times New Roman"/>
          <w:i/>
          <w:sz w:val="24"/>
          <w:szCs w:val="24"/>
        </w:rPr>
        <w:t>Советский гусеничный трактор «Коммунар»</w:t>
      </w:r>
    </w:p>
    <w:p w14:paraId="448A227E" w14:textId="77777777" w:rsidR="00E91B51" w:rsidRPr="00743EB5" w:rsidRDefault="00E91B51" w:rsidP="00E91B51">
      <w:pPr>
        <w:spacing w:after="0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0F21D051" w14:textId="77777777" w:rsidR="00280DE0" w:rsidRPr="00743EB5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 xml:space="preserve">На пятой странице газеты опубликованы новости Сызрани и Сызранской волости. Выездная сессия 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Губсуда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 xml:space="preserve"> рассмотрела ряд дел, включая дело о детоубийстве. В ходе проверки Райпотребсоюза выявлены нарушения: растраты, завышение стоимости работ и задержки с предоставлением отчетности.</w:t>
      </w:r>
    </w:p>
    <w:p w14:paraId="1F417271" w14:textId="5107086E" w:rsidR="00280DE0" w:rsidRPr="00743EB5" w:rsidRDefault="00A55CC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>Колонка «Происшествия» сообщает</w:t>
      </w:r>
      <w:r w:rsidR="00280DE0" w:rsidRPr="00743EB5">
        <w:rPr>
          <w:rFonts w:ascii="Times New Roman" w:hAnsi="Times New Roman" w:cs="Times New Roman"/>
          <w:sz w:val="24"/>
          <w:szCs w:val="24"/>
        </w:rPr>
        <w:t xml:space="preserve"> о пожаре в посёлке Тухлом и о трагическом возгорании церкви в селе </w:t>
      </w:r>
      <w:proofErr w:type="spellStart"/>
      <w:r w:rsidR="00280DE0" w:rsidRPr="00743EB5">
        <w:rPr>
          <w:rFonts w:ascii="Times New Roman" w:hAnsi="Times New Roman" w:cs="Times New Roman"/>
          <w:sz w:val="24"/>
          <w:szCs w:val="24"/>
        </w:rPr>
        <w:t>Кашпир</w:t>
      </w:r>
      <w:proofErr w:type="spellEnd"/>
      <w:r w:rsidR="00280DE0" w:rsidRPr="00743EB5">
        <w:rPr>
          <w:rFonts w:ascii="Times New Roman" w:hAnsi="Times New Roman" w:cs="Times New Roman"/>
          <w:sz w:val="24"/>
          <w:szCs w:val="24"/>
        </w:rPr>
        <w:t xml:space="preserve"> 6 ноября 1925 года. Причиной пожара в церкви стала неосторожность сторожа, а пожарная команда прибыла на место слишком поздно.</w:t>
      </w:r>
    </w:p>
    <w:p w14:paraId="2CD029AD" w14:textId="77777777" w:rsidR="00280DE0" w:rsidRPr="00743EB5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 xml:space="preserve">В начале 1920-х годов в Сызрани и окрестностях активно развивалась допризывная подготовка, направленная на укрепление Советской республики. В сёлах 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Костычи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Паньшино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 xml:space="preserve"> с ноября проводились занятия для юношей 1904 года рождения. Наряду с военной подготовкой, обсуждались и бытовые проблемы, в частности, нехватка обуви.</w:t>
      </w:r>
    </w:p>
    <w:p w14:paraId="48DB9668" w14:textId="77777777" w:rsidR="00280DE0" w:rsidRPr="00743EB5" w:rsidRDefault="00A55CC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lastRenderedPageBreak/>
        <w:t>Создавались населённые пункты</w:t>
      </w:r>
      <w:r w:rsidR="00280DE0" w:rsidRPr="00743EB5">
        <w:rPr>
          <w:rFonts w:ascii="Times New Roman" w:hAnsi="Times New Roman" w:cs="Times New Roman"/>
          <w:sz w:val="24"/>
          <w:szCs w:val="24"/>
        </w:rPr>
        <w:t xml:space="preserve"> «военные уголки» – центры, где можно было ознакомиться с военной литературой и учебными материалами. Один из таких уголков был организован в селе Н. </w:t>
      </w:r>
      <w:proofErr w:type="spellStart"/>
      <w:r w:rsidR="00280DE0" w:rsidRPr="00743EB5">
        <w:rPr>
          <w:rFonts w:ascii="Times New Roman" w:hAnsi="Times New Roman" w:cs="Times New Roman"/>
          <w:sz w:val="24"/>
          <w:szCs w:val="24"/>
        </w:rPr>
        <w:t>Рыскино</w:t>
      </w:r>
      <w:proofErr w:type="spellEnd"/>
      <w:r w:rsidR="00280DE0" w:rsidRPr="00743EB5">
        <w:rPr>
          <w:rFonts w:ascii="Times New Roman" w:hAnsi="Times New Roman" w:cs="Times New Roman"/>
          <w:sz w:val="24"/>
          <w:szCs w:val="24"/>
        </w:rPr>
        <w:t>, где сформировался кружок из десяти человек.</w:t>
      </w:r>
    </w:p>
    <w:p w14:paraId="2B25F557" w14:textId="77777777" w:rsidR="00280DE0" w:rsidRPr="00743EB5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 xml:space="preserve">Значительную роль в общественной жизни играли 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террамейцы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 xml:space="preserve"> – инструкторы Общества содействия обороне. Они проводили собрания и читали лекции о Красной армии. В </w:t>
      </w:r>
      <w:proofErr w:type="spellStart"/>
      <w:r w:rsidRPr="00743EB5">
        <w:rPr>
          <w:rFonts w:ascii="Times New Roman" w:hAnsi="Times New Roman" w:cs="Times New Roman"/>
          <w:sz w:val="24"/>
          <w:szCs w:val="24"/>
        </w:rPr>
        <w:t>студёновской</w:t>
      </w:r>
      <w:proofErr w:type="spellEnd"/>
      <w:r w:rsidRPr="00743EB5">
        <w:rPr>
          <w:rFonts w:ascii="Times New Roman" w:hAnsi="Times New Roman" w:cs="Times New Roman"/>
          <w:sz w:val="24"/>
          <w:szCs w:val="24"/>
        </w:rPr>
        <w:t xml:space="preserve"> волости инструктор рассказал о будущей войне и требованиях к бойцам, что вызвало большой интерес у населения.</w:t>
      </w:r>
    </w:p>
    <w:p w14:paraId="6A41D11C" w14:textId="15DB32A3" w:rsidR="00A12D41" w:rsidRDefault="00280DE0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3EB5">
        <w:rPr>
          <w:rFonts w:ascii="Times New Roman" w:hAnsi="Times New Roman" w:cs="Times New Roman"/>
          <w:sz w:val="24"/>
          <w:szCs w:val="24"/>
        </w:rPr>
        <w:t>Последняя полоса газеты традиционно отведена под рекламу и объявления.</w:t>
      </w:r>
    </w:p>
    <w:p w14:paraId="1532666B" w14:textId="498FCA1F" w:rsidR="00E91B51" w:rsidRDefault="00E91B51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49EA65" w14:textId="25EC02EE" w:rsidR="00E91B51" w:rsidRPr="00E91B51" w:rsidRDefault="00E91B51" w:rsidP="00743EB5">
      <w:pPr>
        <w:spacing w:after="0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91B51">
        <w:rPr>
          <w:rFonts w:ascii="Times New Roman" w:hAnsi="Times New Roman" w:cs="Times New Roman"/>
          <w:i/>
          <w:iCs/>
          <w:sz w:val="24"/>
          <w:szCs w:val="24"/>
        </w:rPr>
        <w:t>Публикацию подготовила Олеся Болдырева.</w:t>
      </w:r>
    </w:p>
    <w:p w14:paraId="7A001C73" w14:textId="77777777" w:rsidR="00180979" w:rsidRPr="00743EB5" w:rsidRDefault="00180979" w:rsidP="00743EB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80979" w:rsidRPr="00743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FED"/>
    <w:rsid w:val="00067638"/>
    <w:rsid w:val="0009239E"/>
    <w:rsid w:val="000E6DD2"/>
    <w:rsid w:val="00180979"/>
    <w:rsid w:val="001D1144"/>
    <w:rsid w:val="00280DE0"/>
    <w:rsid w:val="0033314E"/>
    <w:rsid w:val="003B1CA5"/>
    <w:rsid w:val="003E72BB"/>
    <w:rsid w:val="004C13BA"/>
    <w:rsid w:val="005E60BD"/>
    <w:rsid w:val="00681539"/>
    <w:rsid w:val="006B4C22"/>
    <w:rsid w:val="00743EB5"/>
    <w:rsid w:val="007825D0"/>
    <w:rsid w:val="00854EF0"/>
    <w:rsid w:val="00993480"/>
    <w:rsid w:val="00A12D41"/>
    <w:rsid w:val="00A55CC0"/>
    <w:rsid w:val="00A66A67"/>
    <w:rsid w:val="00A75515"/>
    <w:rsid w:val="00AB1856"/>
    <w:rsid w:val="00AE767E"/>
    <w:rsid w:val="00B038B0"/>
    <w:rsid w:val="00B4504F"/>
    <w:rsid w:val="00B867BB"/>
    <w:rsid w:val="00BC7F8B"/>
    <w:rsid w:val="00C135F8"/>
    <w:rsid w:val="00C8019D"/>
    <w:rsid w:val="00C97FED"/>
    <w:rsid w:val="00D915C4"/>
    <w:rsid w:val="00E9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6396ED16"/>
  <w15:chartTrackingRefBased/>
  <w15:docId w15:val="{4201CA04-9856-4A32-8189-7504F344C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5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skm19231923@outlook.com</cp:lastModifiedBy>
  <cp:revision>7</cp:revision>
  <dcterms:created xsi:type="dcterms:W3CDTF">2025-11-26T07:27:00Z</dcterms:created>
  <dcterms:modified xsi:type="dcterms:W3CDTF">2025-12-02T04:55:00Z</dcterms:modified>
</cp:coreProperties>
</file>