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4787F" w14:textId="77777777" w:rsidR="00B6152F" w:rsidRPr="00D75811" w:rsidRDefault="00B6152F" w:rsidP="00B6152F">
      <w:pP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 w:rsidRPr="00D75811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1925 ГОД: СЫЗРАНЬ НА СТРАНИЦАХ ВЕКОВОЙ ДАВНОСТИ</w:t>
      </w:r>
    </w:p>
    <w:p w14:paraId="242FB050" w14:textId="72C1F757" w:rsidR="00CE0B72" w:rsidRPr="00CE0B72" w:rsidRDefault="00CE0B72" w:rsidP="00CE0B72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E0B7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 7 ноября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«Красный Октябрь» начинал новый газетный год. Идеологически это связывалось с началом новой политической эпохи именно с Октябрьской социалистической революции. 7 ноября 1925 года газета вышла под номером 1.</w:t>
      </w:r>
    </w:p>
    <w:p w14:paraId="13BF7D93" w14:textId="277FC336" w:rsidR="00B6152F" w:rsidRPr="00C21F5E" w:rsidRDefault="00CE0B72" w:rsidP="00B6152F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 НОЯБРЯ</w:t>
      </w:r>
      <w:r w:rsidRPr="00C21F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</w:t>
      </w:r>
      <w:r w:rsidR="00451B5A" w:rsidRPr="00C21F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СУББОТА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</w:t>
      </w:r>
      <w:r w:rsidR="00451B5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 № 1</w:t>
      </w:r>
    </w:p>
    <w:p w14:paraId="34413749" w14:textId="77777777" w:rsidR="00402137" w:rsidRPr="00EE2454" w:rsidRDefault="0008727E" w:rsidP="00451B5A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2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первой полосе газеты «Красный Октябрь» № 1 </w:t>
      </w:r>
      <w:r w:rsidR="00C21F5E" w:rsidRPr="00EE2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Pr="00EE2454">
        <w:rPr>
          <w:rFonts w:ascii="Times New Roman" w:hAnsi="Times New Roman" w:cs="Times New Roman"/>
          <w:sz w:val="24"/>
          <w:szCs w:val="24"/>
          <w:shd w:val="clear" w:color="auto" w:fill="FFFFFF"/>
        </w:rPr>
        <w:t>7 ноября дана цитата, приписываемая Ленину, где выражается уверенность в том, что Россия после Октябрьской революции встала на правильный путь к построению социализма. Несмотря на осознание предстоящих трудностей, он убеждён в достижении успехов и полной победе.</w:t>
      </w:r>
    </w:p>
    <w:p w14:paraId="44F2BEEA" w14:textId="77777777" w:rsidR="00B6152F" w:rsidRPr="00EE2454" w:rsidRDefault="0008727E" w:rsidP="00451B5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 xml:space="preserve">Далее, под заголовком «Восемь лет» размещен отрывок из речи о достижениях Советского Союза к 8-й годовщине Октябрьской революции в 1925 году. Советская власть унаследовала разрушенную страну после Гражданской войны, разрухи и голода. Первые четыре года революции были борьбой с контрреволюцией, но рабочие и крестьяне справились. Задачи, которые стоят перед народом: укрепить союз города и деревни, хозяйство и культуру страны, расширить советское строительство. </w:t>
      </w:r>
    </w:p>
    <w:p w14:paraId="2C0A6D25" w14:textId="77777777" w:rsidR="00451B5A" w:rsidRDefault="0008727E" w:rsidP="00451B5A">
      <w:pPr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EE2454">
        <w:rPr>
          <w:rFonts w:ascii="Times New Roman" w:hAnsi="Times New Roman" w:cs="Times New Roman"/>
          <w:sz w:val="24"/>
          <w:szCs w:val="24"/>
        </w:rPr>
        <w:t>В следующей статье «Ленин» восхваляют роль Владимира Ленина в Октябрьской революции и социалистическом строительстве. Ленин руководил подготовкой к революции, самим переворотом и последующими годами строительства, организовав коммунистическую партию и ведя борьбу с капитализмом в годы царизма. В тяжелые времена он помогал государству преодолевать трудности.  Ленин — воплощение революции, его имя и заветы вдохновляют трудящихся мира. Его смерть укрепила мировой союз против эксплуататоров; выполнение заветов — лучшая память о нем.</w:t>
      </w:r>
      <w:r w:rsidR="004F7A57" w:rsidRPr="00EE2454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F92F738" w14:textId="54CF33FE" w:rsidR="0008727E" w:rsidRDefault="004F7A57" w:rsidP="00451B5A">
      <w:pPr>
        <w:ind w:firstLine="709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EE24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8A274E" wp14:editId="215E98E3">
            <wp:extent cx="3505200" cy="2930128"/>
            <wp:effectExtent l="0" t="0" r="0" b="3810"/>
            <wp:docPr id="2" name="Рисунок 2" descr="C:\Users\Дарья\Desktop\отчеты\ноябрь 2025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арья\Desktop\отчеты\ноябрь 2025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782" cy="294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1F929" w14:textId="2147A69A" w:rsidR="00451B5A" w:rsidRPr="00451B5A" w:rsidRDefault="00451B5A" w:rsidP="00451B5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51B5A">
        <w:rPr>
          <w:rFonts w:ascii="Times New Roman" w:hAnsi="Times New Roman" w:cs="Times New Roman"/>
          <w:i/>
          <w:iCs/>
          <w:sz w:val="24"/>
          <w:szCs w:val="24"/>
        </w:rPr>
        <w:t>Илл. 1 – У мавзолея Ленина.</w:t>
      </w:r>
    </w:p>
    <w:p w14:paraId="384C04F6" w14:textId="58F49ADC" w:rsidR="00AF46AD" w:rsidRPr="00EE2454" w:rsidRDefault="00AF46AD" w:rsidP="00451B5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>Вторая страница газеты описывает состояние сельского хозяйства в СССР как ключевой отрасли в аграрной стране.</w:t>
      </w:r>
      <w:r w:rsidR="00451B5A">
        <w:rPr>
          <w:rFonts w:ascii="Times New Roman" w:hAnsi="Times New Roman" w:cs="Times New Roman"/>
          <w:sz w:val="24"/>
          <w:szCs w:val="24"/>
        </w:rPr>
        <w:t xml:space="preserve"> </w:t>
      </w:r>
      <w:r w:rsidRPr="00EE2454">
        <w:rPr>
          <w:rFonts w:ascii="Times New Roman" w:hAnsi="Times New Roman" w:cs="Times New Roman"/>
          <w:sz w:val="24"/>
          <w:szCs w:val="24"/>
        </w:rPr>
        <w:t>Первая мировая война вызвала падение посевов и урожайности. Недобор хлеба на 30</w:t>
      </w:r>
      <w:r w:rsidR="00451B5A">
        <w:rPr>
          <w:rFonts w:ascii="Times New Roman" w:hAnsi="Times New Roman" w:cs="Times New Roman"/>
          <w:sz w:val="24"/>
          <w:szCs w:val="24"/>
        </w:rPr>
        <w:t xml:space="preserve"> </w:t>
      </w:r>
      <w:r w:rsidRPr="00EE2454">
        <w:rPr>
          <w:rFonts w:ascii="Times New Roman" w:hAnsi="Times New Roman" w:cs="Times New Roman"/>
          <w:sz w:val="24"/>
          <w:szCs w:val="24"/>
        </w:rPr>
        <w:t xml:space="preserve">% привел к голоду в городах и распаду </w:t>
      </w:r>
      <w:r w:rsidRPr="00EE2454">
        <w:rPr>
          <w:rFonts w:ascii="Times New Roman" w:hAnsi="Times New Roman" w:cs="Times New Roman"/>
          <w:sz w:val="24"/>
          <w:szCs w:val="24"/>
        </w:rPr>
        <w:lastRenderedPageBreak/>
        <w:t>промышленности, хотя сельское хозяйство пострадало меньше, чем промышленность. Истощение почв угрожает урожаям. Крестьянство с помощью рабочего класса должно внедрить культурные методы (машины, тракторы, многополье) для восстановления и развития.</w:t>
      </w:r>
    </w:p>
    <w:p w14:paraId="2939C139" w14:textId="45444F59" w:rsidR="00F64D97" w:rsidRPr="00EE2454" w:rsidRDefault="00E87388" w:rsidP="00451B5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>Советская промышленность пережила глубокий упадок во время Первой мировой войны: перестройка фабрик на военное производство, прекращение импорта сырья привели к падению до 77</w:t>
      </w:r>
      <w:r w:rsidR="00451B5A">
        <w:rPr>
          <w:rFonts w:ascii="Times New Roman" w:hAnsi="Times New Roman" w:cs="Times New Roman"/>
          <w:sz w:val="24"/>
          <w:szCs w:val="24"/>
        </w:rPr>
        <w:t xml:space="preserve"> </w:t>
      </w:r>
      <w:r w:rsidRPr="00EE2454">
        <w:rPr>
          <w:rFonts w:ascii="Times New Roman" w:hAnsi="Times New Roman" w:cs="Times New Roman"/>
          <w:sz w:val="24"/>
          <w:szCs w:val="24"/>
        </w:rPr>
        <w:t>% довоенного уровня к 1917 году. Гражданская война усугубила кризис — отрезала источники угля, нефти и хлопка, производство сократилось в 5</w:t>
      </w:r>
      <w:r w:rsidR="00451B5A">
        <w:rPr>
          <w:rFonts w:ascii="Times New Roman" w:hAnsi="Times New Roman" w:cs="Times New Roman"/>
          <w:sz w:val="24"/>
          <w:szCs w:val="24"/>
        </w:rPr>
        <w:t>,</w:t>
      </w:r>
      <w:r w:rsidRPr="00EE2454">
        <w:rPr>
          <w:rFonts w:ascii="Times New Roman" w:hAnsi="Times New Roman" w:cs="Times New Roman"/>
          <w:sz w:val="24"/>
          <w:szCs w:val="24"/>
        </w:rPr>
        <w:t>5 раз. Добыча меди остановилась, производство плугов упало в 8 раз. Восстановление началось после войны, но голод в Поволжье задержал прогресс. Значительный рост с 1922-23: 29</w:t>
      </w:r>
      <w:r w:rsidR="00451B5A">
        <w:rPr>
          <w:rFonts w:ascii="Times New Roman" w:hAnsi="Times New Roman" w:cs="Times New Roman"/>
          <w:sz w:val="24"/>
          <w:szCs w:val="24"/>
        </w:rPr>
        <w:t xml:space="preserve"> </w:t>
      </w:r>
      <w:r w:rsidRPr="00EE2454">
        <w:rPr>
          <w:rFonts w:ascii="Times New Roman" w:hAnsi="Times New Roman" w:cs="Times New Roman"/>
          <w:sz w:val="24"/>
          <w:szCs w:val="24"/>
        </w:rPr>
        <w:t>% довоенного. К 1923-24 — 45</w:t>
      </w:r>
      <w:r w:rsidR="00451B5A">
        <w:rPr>
          <w:rFonts w:ascii="Times New Roman" w:hAnsi="Times New Roman" w:cs="Times New Roman"/>
          <w:sz w:val="24"/>
          <w:szCs w:val="24"/>
        </w:rPr>
        <w:t xml:space="preserve"> </w:t>
      </w:r>
      <w:r w:rsidRPr="00EE2454">
        <w:rPr>
          <w:rFonts w:ascii="Times New Roman" w:hAnsi="Times New Roman" w:cs="Times New Roman"/>
          <w:sz w:val="24"/>
          <w:szCs w:val="24"/>
        </w:rPr>
        <w:t>%, 1924-25 — 72</w:t>
      </w:r>
      <w:r w:rsidR="00451B5A">
        <w:rPr>
          <w:rFonts w:ascii="Times New Roman" w:hAnsi="Times New Roman" w:cs="Times New Roman"/>
          <w:sz w:val="24"/>
          <w:szCs w:val="24"/>
        </w:rPr>
        <w:t xml:space="preserve"> </w:t>
      </w:r>
      <w:r w:rsidRPr="00EE2454">
        <w:rPr>
          <w:rFonts w:ascii="Times New Roman" w:hAnsi="Times New Roman" w:cs="Times New Roman"/>
          <w:sz w:val="24"/>
          <w:szCs w:val="24"/>
        </w:rPr>
        <w:t>%. Последний год превысил ожидания (32</w:t>
      </w:r>
      <w:r w:rsidR="00451B5A">
        <w:rPr>
          <w:rFonts w:ascii="Times New Roman" w:hAnsi="Times New Roman" w:cs="Times New Roman"/>
          <w:sz w:val="24"/>
          <w:szCs w:val="24"/>
        </w:rPr>
        <w:t>,</w:t>
      </w:r>
      <w:r w:rsidRPr="00EE2454">
        <w:rPr>
          <w:rFonts w:ascii="Times New Roman" w:hAnsi="Times New Roman" w:cs="Times New Roman"/>
          <w:sz w:val="24"/>
          <w:szCs w:val="24"/>
        </w:rPr>
        <w:t>5</w:t>
      </w:r>
      <w:r w:rsidR="00451B5A">
        <w:rPr>
          <w:rFonts w:ascii="Times New Roman" w:hAnsi="Times New Roman" w:cs="Times New Roman"/>
          <w:sz w:val="24"/>
          <w:szCs w:val="24"/>
        </w:rPr>
        <w:t xml:space="preserve"> </w:t>
      </w:r>
      <w:r w:rsidRPr="00EE2454">
        <w:rPr>
          <w:rFonts w:ascii="Times New Roman" w:hAnsi="Times New Roman" w:cs="Times New Roman"/>
          <w:sz w:val="24"/>
          <w:szCs w:val="24"/>
        </w:rPr>
        <w:t>% роста вместо 21</w:t>
      </w:r>
      <w:r w:rsidR="00451B5A">
        <w:rPr>
          <w:rFonts w:ascii="Times New Roman" w:hAnsi="Times New Roman" w:cs="Times New Roman"/>
          <w:sz w:val="24"/>
          <w:szCs w:val="24"/>
        </w:rPr>
        <w:t xml:space="preserve"> </w:t>
      </w:r>
      <w:r w:rsidRPr="00EE2454">
        <w:rPr>
          <w:rFonts w:ascii="Times New Roman" w:hAnsi="Times New Roman" w:cs="Times New Roman"/>
          <w:sz w:val="24"/>
          <w:szCs w:val="24"/>
        </w:rPr>
        <w:t xml:space="preserve">%), благодаря твердым деньгам. В электро-, химической и нефтяной отраслях даже превзошли довоенный уровень. </w:t>
      </w:r>
    </w:p>
    <w:p w14:paraId="27B680F3" w14:textId="77777777" w:rsidR="00E87388" w:rsidRPr="00EE2454" w:rsidRDefault="00C9404B" w:rsidP="00451B5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>Темы статей на третьей странице газеты посвящены юбилею Октябрьской революции и роли РКП(б): они охватывают историю партии за 8 лет, её связь с крестьянством, участие крестьян в революции, вклад женщин, развитие профсоюзов и Комсомола в революционные годы.</w:t>
      </w:r>
    </w:p>
    <w:p w14:paraId="1F7DAA91" w14:textId="2114346C" w:rsidR="00E15C7D" w:rsidRPr="00EE2454" w:rsidRDefault="00E15C7D" w:rsidP="00451B5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>Например, под заголовком «РКП(б) за 8 лет» сообща</w:t>
      </w:r>
      <w:r w:rsidR="00451B5A">
        <w:rPr>
          <w:rFonts w:ascii="Times New Roman" w:hAnsi="Times New Roman" w:cs="Times New Roman"/>
          <w:sz w:val="24"/>
          <w:szCs w:val="24"/>
        </w:rPr>
        <w:t>е</w:t>
      </w:r>
      <w:r w:rsidRPr="00EE2454">
        <w:rPr>
          <w:rFonts w:ascii="Times New Roman" w:hAnsi="Times New Roman" w:cs="Times New Roman"/>
          <w:sz w:val="24"/>
          <w:szCs w:val="24"/>
        </w:rPr>
        <w:t>т</w:t>
      </w:r>
      <w:r w:rsidR="00451B5A">
        <w:rPr>
          <w:rFonts w:ascii="Times New Roman" w:hAnsi="Times New Roman" w:cs="Times New Roman"/>
          <w:sz w:val="24"/>
          <w:szCs w:val="24"/>
        </w:rPr>
        <w:t>ся</w:t>
      </w:r>
      <w:r w:rsidRPr="00EE2454">
        <w:rPr>
          <w:rFonts w:ascii="Times New Roman" w:hAnsi="Times New Roman" w:cs="Times New Roman"/>
          <w:sz w:val="24"/>
          <w:szCs w:val="24"/>
        </w:rPr>
        <w:t xml:space="preserve"> о том, что после Октябрьской революции РКП(б) сосредоточилась на укреплении диктатуры пролетариата и социалистическом строительстве под руководством Ленина. Его дальновидность проявилась в подписании Брестского мира, оправдавшемся после германской революции. В 1918–1920 годах партия вела ожесточённую борьбу с контрреволюцией, ряды выросли с 148 тыс. до 612 тыс. человек.</w:t>
      </w:r>
    </w:p>
    <w:p w14:paraId="330550AC" w14:textId="77777777" w:rsidR="00E15C7D" w:rsidRPr="00EE2454" w:rsidRDefault="00E15C7D" w:rsidP="00451B5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>К 9-му году революции партия насчитывает около 800 тыс. членов и продолжает ленинскую линию в строительстве социализма.</w:t>
      </w:r>
    </w:p>
    <w:p w14:paraId="6DF4A1B6" w14:textId="0BFAE079" w:rsidR="00E15C7D" w:rsidRPr="00EE2454" w:rsidRDefault="00E15C7D" w:rsidP="00451B5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 xml:space="preserve">А </w:t>
      </w:r>
      <w:r w:rsidR="00451B5A">
        <w:rPr>
          <w:rFonts w:ascii="Times New Roman" w:hAnsi="Times New Roman" w:cs="Times New Roman"/>
          <w:sz w:val="24"/>
          <w:szCs w:val="24"/>
        </w:rPr>
        <w:t xml:space="preserve">в статье </w:t>
      </w:r>
      <w:r w:rsidRPr="00EE2454">
        <w:rPr>
          <w:rFonts w:ascii="Times New Roman" w:hAnsi="Times New Roman" w:cs="Times New Roman"/>
          <w:sz w:val="24"/>
          <w:szCs w:val="24"/>
        </w:rPr>
        <w:t>под заголовком «Женщина и Октябрь»</w:t>
      </w:r>
      <w:r w:rsidR="00451B5A">
        <w:rPr>
          <w:rFonts w:ascii="Times New Roman" w:hAnsi="Times New Roman" w:cs="Times New Roman"/>
          <w:sz w:val="24"/>
          <w:szCs w:val="24"/>
        </w:rPr>
        <w:t xml:space="preserve"> заостряется внимание на том, что </w:t>
      </w:r>
      <w:r w:rsidRPr="00EE2454">
        <w:rPr>
          <w:rFonts w:ascii="Times New Roman" w:hAnsi="Times New Roman" w:cs="Times New Roman"/>
          <w:sz w:val="24"/>
          <w:szCs w:val="24"/>
        </w:rPr>
        <w:t>Октябрьская революция раскрепостила женщин, сделав их равноправными мужчинам, в отличие от дореволюционного угнетения. Теперь они участвуют в советах, кооперативах, судах, становятся старостами и заседателями.</w:t>
      </w:r>
    </w:p>
    <w:p w14:paraId="5CECAB0B" w14:textId="734AC32E" w:rsidR="00E15C7D" w:rsidRPr="00EE2454" w:rsidRDefault="0056182B" w:rsidP="000028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>На четвертой странице представлена сводка информации «Октябрьские дни и подготовка к ним в Сызрани» с подзаголов</w:t>
      </w:r>
      <w:r w:rsidR="009250A3" w:rsidRPr="00EE2454">
        <w:rPr>
          <w:rFonts w:ascii="Times New Roman" w:hAnsi="Times New Roman" w:cs="Times New Roman"/>
          <w:sz w:val="24"/>
          <w:szCs w:val="24"/>
        </w:rPr>
        <w:t xml:space="preserve">ками «Сызрань – военный лагерь» – город служил крупным военным центром с гарнизоном до 45 тыс. человек, что усиливало роль военных в революционных процессах; </w:t>
      </w:r>
      <w:r w:rsidRPr="00EE2454">
        <w:rPr>
          <w:rFonts w:ascii="Times New Roman" w:hAnsi="Times New Roman" w:cs="Times New Roman"/>
          <w:sz w:val="24"/>
          <w:szCs w:val="24"/>
        </w:rPr>
        <w:t>«Совет в руках меньшевиков и эсеров», «Руководство переходит к большевикам», «Два лагеря»</w:t>
      </w:r>
      <w:r w:rsidR="009250A3" w:rsidRPr="00EE2454">
        <w:rPr>
          <w:rFonts w:ascii="Times New Roman" w:hAnsi="Times New Roman" w:cs="Times New Roman"/>
          <w:sz w:val="24"/>
          <w:szCs w:val="24"/>
        </w:rPr>
        <w:t xml:space="preserve"> и т</w:t>
      </w:r>
      <w:r w:rsidR="00002831">
        <w:rPr>
          <w:rFonts w:ascii="Times New Roman" w:hAnsi="Times New Roman" w:cs="Times New Roman"/>
          <w:sz w:val="24"/>
          <w:szCs w:val="24"/>
        </w:rPr>
        <w:t>.</w:t>
      </w:r>
      <w:r w:rsidR="009250A3" w:rsidRPr="00EE2454">
        <w:rPr>
          <w:rFonts w:ascii="Times New Roman" w:hAnsi="Times New Roman" w:cs="Times New Roman"/>
          <w:sz w:val="24"/>
          <w:szCs w:val="24"/>
        </w:rPr>
        <w:t>д.</w:t>
      </w:r>
    </w:p>
    <w:p w14:paraId="7E6A9C6F" w14:textId="45D7711C" w:rsidR="009250A3" w:rsidRPr="00EE2454" w:rsidRDefault="007E5C8D" w:rsidP="000028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>Ниже, воспоминания «Как прошла Октябрьская революция в Сызрани»</w:t>
      </w:r>
      <w:r w:rsidR="004501A4" w:rsidRPr="00EE2454">
        <w:rPr>
          <w:rFonts w:ascii="Times New Roman" w:hAnsi="Times New Roman" w:cs="Times New Roman"/>
          <w:sz w:val="24"/>
          <w:szCs w:val="24"/>
        </w:rPr>
        <w:t>, которые выгляд</w:t>
      </w:r>
      <w:r w:rsidR="00002831">
        <w:rPr>
          <w:rFonts w:ascii="Times New Roman" w:hAnsi="Times New Roman" w:cs="Times New Roman"/>
          <w:sz w:val="24"/>
          <w:szCs w:val="24"/>
        </w:rPr>
        <w:t>я</w:t>
      </w:r>
      <w:r w:rsidR="004501A4" w:rsidRPr="00EE2454">
        <w:rPr>
          <w:rFonts w:ascii="Times New Roman" w:hAnsi="Times New Roman" w:cs="Times New Roman"/>
          <w:sz w:val="24"/>
          <w:szCs w:val="24"/>
        </w:rPr>
        <w:t>т как отрывок из мемуаров или исторического документа о подготовке к захвату власти большевиками в Сызрани в 1917 году. О</w:t>
      </w:r>
      <w:r w:rsidR="000F1D58" w:rsidRPr="00EE2454">
        <w:rPr>
          <w:rFonts w:ascii="Times New Roman" w:hAnsi="Times New Roman" w:cs="Times New Roman"/>
          <w:sz w:val="24"/>
          <w:szCs w:val="24"/>
        </w:rPr>
        <w:t>писание условий работы большевистского комитета, агитации среди солдат и рабочих, влияни</w:t>
      </w:r>
      <w:r w:rsidR="00002831">
        <w:rPr>
          <w:rFonts w:ascii="Times New Roman" w:hAnsi="Times New Roman" w:cs="Times New Roman"/>
          <w:sz w:val="24"/>
          <w:szCs w:val="24"/>
        </w:rPr>
        <w:t>я</w:t>
      </w:r>
      <w:r w:rsidR="000F1D58" w:rsidRPr="00EE2454">
        <w:rPr>
          <w:rFonts w:ascii="Times New Roman" w:hAnsi="Times New Roman" w:cs="Times New Roman"/>
          <w:sz w:val="24"/>
          <w:szCs w:val="24"/>
        </w:rPr>
        <w:t xml:space="preserve"> Корниловск</w:t>
      </w:r>
      <w:r w:rsidR="000B39D7" w:rsidRPr="00EE2454">
        <w:rPr>
          <w:rFonts w:ascii="Times New Roman" w:hAnsi="Times New Roman" w:cs="Times New Roman"/>
          <w:sz w:val="24"/>
          <w:szCs w:val="24"/>
        </w:rPr>
        <w:t>ого мятежа и перевыборов Совета.</w:t>
      </w:r>
      <w:r w:rsidR="004501A4" w:rsidRPr="00EE24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004D8D" w14:textId="0C0BFC87" w:rsidR="007E5C8D" w:rsidRPr="00EE2454" w:rsidRDefault="004D5803" w:rsidP="000028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lastRenderedPageBreak/>
        <w:t>На пятой странице размещена статья «Красная армия, её фронты и мирное строительство». Красная гвардия сыграла ключевую роль в захвате власти пролетариатом в октябре 1917 года, но оказалась неподходящей для гражданской войны. Советская власть организовала регулярную Красную армию: сначала на добровольческой основе (весна 1918</w:t>
      </w:r>
      <w:r w:rsidR="00002831">
        <w:rPr>
          <w:rFonts w:ascii="Times New Roman" w:hAnsi="Times New Roman" w:cs="Times New Roman"/>
          <w:sz w:val="24"/>
          <w:szCs w:val="24"/>
        </w:rPr>
        <w:t xml:space="preserve"> г.</w:t>
      </w:r>
      <w:r w:rsidRPr="00EE2454">
        <w:rPr>
          <w:rFonts w:ascii="Times New Roman" w:hAnsi="Times New Roman" w:cs="Times New Roman"/>
          <w:sz w:val="24"/>
          <w:szCs w:val="24"/>
        </w:rPr>
        <w:t>), затем с обязательной военной службой для трудящихся. Из-за отсутствия командиров создали курсы и школы командного состава. В 1918–1920 годах Красная армия отражала атаки внутренней контрреволюции и интервенции. Армия породила героев: Фрунзе (разгромил Колчака, Врангеля, Махно и др.), Буденный (с конным корпусом сеял панику среди врагов), Ворошилов и др. После войны армию сократили, введя всеобщее военное обучение по территориальной системе.</w:t>
      </w:r>
    </w:p>
    <w:p w14:paraId="35AC048C" w14:textId="62F1D466" w:rsidR="00C9404B" w:rsidRDefault="004D5803" w:rsidP="000028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454">
        <w:rPr>
          <w:rFonts w:ascii="Times New Roman" w:hAnsi="Times New Roman" w:cs="Times New Roman"/>
          <w:sz w:val="24"/>
          <w:szCs w:val="24"/>
        </w:rPr>
        <w:t xml:space="preserve">Ниже на этой странице </w:t>
      </w:r>
      <w:r w:rsidR="00F30493" w:rsidRPr="00EE2454">
        <w:rPr>
          <w:rFonts w:ascii="Times New Roman" w:hAnsi="Times New Roman" w:cs="Times New Roman"/>
          <w:sz w:val="24"/>
          <w:szCs w:val="24"/>
        </w:rPr>
        <w:t xml:space="preserve">помещен доклад Чистова – члена бюро Губкома о работе и состоянии организации с 18-ой Уездной партийной конференции. </w:t>
      </w:r>
      <w:r w:rsidR="00DF0A3C" w:rsidRPr="00EE2454">
        <w:rPr>
          <w:rFonts w:ascii="Times New Roman" w:hAnsi="Times New Roman" w:cs="Times New Roman"/>
          <w:sz w:val="24"/>
          <w:szCs w:val="24"/>
        </w:rPr>
        <w:t>С</w:t>
      </w:r>
      <w:r w:rsidR="00F30493" w:rsidRPr="00EE2454">
        <w:rPr>
          <w:rFonts w:ascii="Times New Roman" w:hAnsi="Times New Roman" w:cs="Times New Roman"/>
          <w:sz w:val="24"/>
          <w:szCs w:val="24"/>
        </w:rPr>
        <w:t>оветская работа ожи</w:t>
      </w:r>
      <w:r w:rsidR="00CD7BD5">
        <w:rPr>
          <w:rFonts w:ascii="Times New Roman" w:hAnsi="Times New Roman" w:cs="Times New Roman"/>
          <w:sz w:val="24"/>
          <w:szCs w:val="24"/>
        </w:rPr>
        <w:t>ви</w:t>
      </w:r>
      <w:r w:rsidR="00F30493" w:rsidRPr="00EE2454">
        <w:rPr>
          <w:rFonts w:ascii="Times New Roman" w:hAnsi="Times New Roman" w:cs="Times New Roman"/>
          <w:sz w:val="24"/>
          <w:szCs w:val="24"/>
        </w:rPr>
        <w:t>лась, последние перевыборы дали хорошие результаты. Задача на будущее – углубить дело, развивать и руководить секциями советов, действуя по дирек</w:t>
      </w:r>
      <w:r w:rsidR="00DF0A3C" w:rsidRPr="00EE2454">
        <w:rPr>
          <w:rFonts w:ascii="Times New Roman" w:hAnsi="Times New Roman" w:cs="Times New Roman"/>
          <w:sz w:val="24"/>
          <w:szCs w:val="24"/>
        </w:rPr>
        <w:t xml:space="preserve">тиве ЦК РКП о группах бедняков. </w:t>
      </w:r>
      <w:r w:rsidR="00F30493" w:rsidRPr="00EE2454">
        <w:rPr>
          <w:rFonts w:ascii="Times New Roman" w:hAnsi="Times New Roman" w:cs="Times New Roman"/>
          <w:sz w:val="24"/>
          <w:szCs w:val="24"/>
        </w:rPr>
        <w:t>В профсоюз</w:t>
      </w:r>
      <w:r w:rsidR="00DF0A3C" w:rsidRPr="00EE2454">
        <w:rPr>
          <w:rFonts w:ascii="Times New Roman" w:hAnsi="Times New Roman" w:cs="Times New Roman"/>
          <w:sz w:val="24"/>
          <w:szCs w:val="24"/>
        </w:rPr>
        <w:t>ах</w:t>
      </w:r>
      <w:r w:rsidR="00F30493" w:rsidRPr="00EE2454">
        <w:rPr>
          <w:rFonts w:ascii="Times New Roman" w:hAnsi="Times New Roman" w:cs="Times New Roman"/>
          <w:sz w:val="24"/>
          <w:szCs w:val="24"/>
        </w:rPr>
        <w:t xml:space="preserve"> встряхнули месткомы, перевыборы ввели значительное количество нового беспартийного ак</w:t>
      </w:r>
      <w:r w:rsidR="00DF0A3C" w:rsidRPr="00EE2454">
        <w:rPr>
          <w:rFonts w:ascii="Times New Roman" w:hAnsi="Times New Roman" w:cs="Times New Roman"/>
          <w:sz w:val="24"/>
          <w:szCs w:val="24"/>
        </w:rPr>
        <w:t xml:space="preserve">тива – оживление работы налицо. </w:t>
      </w:r>
      <w:r w:rsidR="00F30493" w:rsidRPr="00EE2454">
        <w:rPr>
          <w:rFonts w:ascii="Times New Roman" w:hAnsi="Times New Roman" w:cs="Times New Roman"/>
          <w:sz w:val="24"/>
          <w:szCs w:val="24"/>
        </w:rPr>
        <w:t xml:space="preserve">Неважная ситуация с поселковыми советами при фабрично-заводских поселках в </w:t>
      </w:r>
      <w:r w:rsidR="00DF0A3C" w:rsidRPr="00EE2454">
        <w:rPr>
          <w:rFonts w:ascii="Times New Roman" w:hAnsi="Times New Roman" w:cs="Times New Roman"/>
          <w:sz w:val="24"/>
          <w:szCs w:val="24"/>
        </w:rPr>
        <w:t xml:space="preserve">уездах: слабое участие рабочих. </w:t>
      </w:r>
      <w:r w:rsidR="00F30493" w:rsidRPr="00EE2454">
        <w:rPr>
          <w:rFonts w:ascii="Times New Roman" w:hAnsi="Times New Roman" w:cs="Times New Roman"/>
          <w:sz w:val="24"/>
          <w:szCs w:val="24"/>
        </w:rPr>
        <w:t>Внутрипартийная работа достигла результатов; основная задача – через все рычаги общественной жизни усиливать влияние партии на массы.</w:t>
      </w:r>
    </w:p>
    <w:p w14:paraId="23373F09" w14:textId="77777777" w:rsidR="00A3221B" w:rsidRDefault="00A3221B" w:rsidP="000028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221B">
        <w:rPr>
          <w:rFonts w:ascii="Times New Roman" w:hAnsi="Times New Roman" w:cs="Times New Roman"/>
          <w:sz w:val="24"/>
          <w:szCs w:val="24"/>
        </w:rPr>
        <w:t>На пятой странице</w:t>
      </w:r>
      <w:r>
        <w:rPr>
          <w:rFonts w:ascii="Times New Roman" w:hAnsi="Times New Roman" w:cs="Times New Roman"/>
          <w:sz w:val="24"/>
          <w:szCs w:val="24"/>
        </w:rPr>
        <w:t xml:space="preserve"> – печальное</w:t>
      </w:r>
      <w:r w:rsidRPr="00A3221B">
        <w:rPr>
          <w:rFonts w:ascii="Times New Roman" w:hAnsi="Times New Roman" w:cs="Times New Roman"/>
          <w:sz w:val="24"/>
          <w:szCs w:val="24"/>
        </w:rPr>
        <w:t xml:space="preserve"> известие</w:t>
      </w:r>
      <w:r>
        <w:rPr>
          <w:rFonts w:ascii="Times New Roman" w:hAnsi="Times New Roman" w:cs="Times New Roman"/>
          <w:sz w:val="24"/>
          <w:szCs w:val="24"/>
        </w:rPr>
        <w:t xml:space="preserve"> о смерти </w:t>
      </w:r>
      <w:r w:rsidRPr="00A3221B">
        <w:rPr>
          <w:rFonts w:ascii="Times New Roman" w:hAnsi="Times New Roman" w:cs="Times New Roman"/>
          <w:sz w:val="24"/>
          <w:szCs w:val="24"/>
        </w:rPr>
        <w:t>Михаила Васильевича Фрунзе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2917CD" w14:textId="77777777" w:rsidR="00CD7BD5" w:rsidRDefault="00A3221B" w:rsidP="00CD7BD5">
      <w:pPr>
        <w:ind w:firstLine="709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«Чем болел и от чего умер тов. Фрунзе»: </w:t>
      </w:r>
      <w:r w:rsidRPr="00A3221B">
        <w:rPr>
          <w:rFonts w:ascii="Times New Roman" w:hAnsi="Times New Roman" w:cs="Times New Roman"/>
          <w:sz w:val="24"/>
          <w:szCs w:val="24"/>
        </w:rPr>
        <w:t xml:space="preserve">Фрунзе страдал желудочно-кишечными заболеваниями около 10 лет с тюремного заключения при царском режиме: тиф и аппендицит. Операция не дала полного выздоровления; развились кишечные кровотечения и </w:t>
      </w:r>
      <w:r>
        <w:rPr>
          <w:rFonts w:ascii="Times New Roman" w:hAnsi="Times New Roman" w:cs="Times New Roman"/>
          <w:sz w:val="24"/>
          <w:szCs w:val="24"/>
        </w:rPr>
        <w:t xml:space="preserve">боли в двенадцатиперстной кишке. </w:t>
      </w:r>
      <w:r w:rsidRPr="00A3221B">
        <w:rPr>
          <w:rFonts w:ascii="Times New Roman" w:hAnsi="Times New Roman" w:cs="Times New Roman"/>
          <w:sz w:val="24"/>
          <w:szCs w:val="24"/>
        </w:rPr>
        <w:t>Консультации московских и ленинградских специалистов подтвердили язвенный процесс с угрозой кровотечений и прободения. 29 октября провели операцию под общим наркозом (35 мин.), но Фрунзе плохо переносил его: падение пульса, инъекции для серд</w:t>
      </w:r>
      <w:r>
        <w:rPr>
          <w:rFonts w:ascii="Times New Roman" w:hAnsi="Times New Roman" w:cs="Times New Roman"/>
          <w:sz w:val="24"/>
          <w:szCs w:val="24"/>
        </w:rPr>
        <w:t xml:space="preserve">ца, сильная слабость 1,5 суток. </w:t>
      </w:r>
      <w:r w:rsidRPr="00A3221B">
        <w:rPr>
          <w:rFonts w:ascii="Times New Roman" w:hAnsi="Times New Roman" w:cs="Times New Roman"/>
          <w:sz w:val="24"/>
          <w:szCs w:val="24"/>
        </w:rPr>
        <w:t>Вскрытие выявило узкую аорту и сохранившуюся вилочковую железу (признак слабой сопротивляемости). 31 октября в 5:40 сердце остановилось от паралича.</w:t>
      </w:r>
      <w:r w:rsidR="00163BE0" w:rsidRPr="00163BE0">
        <w:rPr>
          <w:noProof/>
          <w:lang w:eastAsia="ru-RU"/>
        </w:rPr>
        <w:t xml:space="preserve"> </w:t>
      </w:r>
    </w:p>
    <w:p w14:paraId="1979FD63" w14:textId="314B7DE2" w:rsidR="00EE2454" w:rsidRDefault="00163BE0" w:rsidP="00CD7BD5">
      <w:pPr>
        <w:ind w:firstLine="709"/>
        <w:jc w:val="center"/>
        <w:rPr>
          <w:noProof/>
          <w:lang w:eastAsia="ru-RU"/>
        </w:rPr>
      </w:pPr>
      <w:r w:rsidRPr="00163BE0">
        <w:rPr>
          <w:noProof/>
          <w:lang w:eastAsia="ru-RU"/>
        </w:rPr>
        <w:drawing>
          <wp:inline distT="0" distB="0" distL="0" distR="0" wp14:anchorId="48C24419" wp14:editId="5FBB5FF4">
            <wp:extent cx="3634645" cy="2714625"/>
            <wp:effectExtent l="0" t="0" r="4445" b="0"/>
            <wp:docPr id="3" name="Рисунок 3" descr="C:\Users\Дарья\Desktop\отчеты\ноябрь 2025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рья\Desktop\отчеты\ноябрь 2025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552" cy="2716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907BE" w14:textId="3B03618A" w:rsidR="00CD7BD5" w:rsidRPr="00CD7BD5" w:rsidRDefault="00CD7BD5" w:rsidP="00CD7BD5">
      <w:pPr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D7BD5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lastRenderedPageBreak/>
        <w:t xml:space="preserve">Илл. </w:t>
      </w:r>
      <w:r w:rsidR="00CE0B72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t>2</w:t>
      </w:r>
      <w:r w:rsidRPr="00CD7BD5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t xml:space="preserve"> – М.В. Фрунзе.</w:t>
      </w:r>
    </w:p>
    <w:p w14:paraId="77FA6C85" w14:textId="78A4CC84" w:rsidR="00A3221B" w:rsidRDefault="00A3221B" w:rsidP="0000283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Сызрани»:</w:t>
      </w:r>
      <w:r w:rsidRPr="00A3221B">
        <w:t xml:space="preserve"> </w:t>
      </w:r>
      <w:r w:rsidR="00CD7BD5">
        <w:rPr>
          <w:rFonts w:ascii="Times New Roman" w:hAnsi="Times New Roman" w:cs="Times New Roman"/>
          <w:sz w:val="24"/>
          <w:szCs w:val="24"/>
        </w:rPr>
        <w:t>н</w:t>
      </w:r>
      <w:r w:rsidRPr="00A3221B">
        <w:rPr>
          <w:rFonts w:ascii="Times New Roman" w:hAnsi="Times New Roman" w:cs="Times New Roman"/>
          <w:sz w:val="24"/>
          <w:szCs w:val="24"/>
        </w:rPr>
        <w:t>очью 31 октября гудки депо возвестили о несчастье; утром весть о смерти Михаила Васильевича Фрунзе разнеслась по Сызрани. Город окутался трауром</w:t>
      </w:r>
      <w:r w:rsidR="00BB3750">
        <w:rPr>
          <w:rFonts w:ascii="Times New Roman" w:hAnsi="Times New Roman" w:cs="Times New Roman"/>
          <w:sz w:val="24"/>
          <w:szCs w:val="24"/>
        </w:rPr>
        <w:t xml:space="preserve">. </w:t>
      </w:r>
      <w:r w:rsidRPr="00A3221B">
        <w:rPr>
          <w:rFonts w:ascii="Times New Roman" w:hAnsi="Times New Roman" w:cs="Times New Roman"/>
          <w:sz w:val="24"/>
          <w:szCs w:val="24"/>
        </w:rPr>
        <w:t>Люди вспомин</w:t>
      </w:r>
      <w:r w:rsidR="00BB3750">
        <w:rPr>
          <w:rFonts w:ascii="Times New Roman" w:hAnsi="Times New Roman" w:cs="Times New Roman"/>
          <w:sz w:val="24"/>
          <w:szCs w:val="24"/>
        </w:rPr>
        <w:t>али его как героя Красной армии. 3 ноября – похороны.</w:t>
      </w:r>
    </w:p>
    <w:p w14:paraId="3C3121F4" w14:textId="10C0825E" w:rsidR="00CD7BD5" w:rsidRPr="00CD7BD5" w:rsidRDefault="00CD7BD5" w:rsidP="00002831">
      <w:pPr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D7BD5">
        <w:rPr>
          <w:rFonts w:ascii="Times New Roman" w:hAnsi="Times New Roman" w:cs="Times New Roman"/>
          <w:i/>
          <w:iCs/>
          <w:sz w:val="24"/>
          <w:szCs w:val="24"/>
        </w:rPr>
        <w:t>Публикацию подготовила Дарья Кулаева.</w:t>
      </w:r>
    </w:p>
    <w:p w14:paraId="5D2214F0" w14:textId="77777777" w:rsidR="00DF0A3C" w:rsidRPr="00C9404B" w:rsidRDefault="00DF0A3C" w:rsidP="00F30493"/>
    <w:sectPr w:rsidR="00DF0A3C" w:rsidRPr="00C94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0B14"/>
    <w:rsid w:val="00002831"/>
    <w:rsid w:val="00076927"/>
    <w:rsid w:val="0008727E"/>
    <w:rsid w:val="000B39D7"/>
    <w:rsid w:val="000F1D58"/>
    <w:rsid w:val="000F4C70"/>
    <w:rsid w:val="00157364"/>
    <w:rsid w:val="00163BE0"/>
    <w:rsid w:val="001C4775"/>
    <w:rsid w:val="003755A7"/>
    <w:rsid w:val="00377B16"/>
    <w:rsid w:val="00402137"/>
    <w:rsid w:val="004476C6"/>
    <w:rsid w:val="004501A4"/>
    <w:rsid w:val="00451B5A"/>
    <w:rsid w:val="004D5803"/>
    <w:rsid w:val="004F7A57"/>
    <w:rsid w:val="00504C0C"/>
    <w:rsid w:val="00543D9D"/>
    <w:rsid w:val="0056182B"/>
    <w:rsid w:val="00575E36"/>
    <w:rsid w:val="00694EB1"/>
    <w:rsid w:val="006D46AA"/>
    <w:rsid w:val="007700B9"/>
    <w:rsid w:val="007E5C8D"/>
    <w:rsid w:val="00815942"/>
    <w:rsid w:val="00870F7A"/>
    <w:rsid w:val="008954E8"/>
    <w:rsid w:val="009250A3"/>
    <w:rsid w:val="009547FB"/>
    <w:rsid w:val="009D3E25"/>
    <w:rsid w:val="00A30F5A"/>
    <w:rsid w:val="00A3221B"/>
    <w:rsid w:val="00A57865"/>
    <w:rsid w:val="00AC0D8E"/>
    <w:rsid w:val="00AD62E3"/>
    <w:rsid w:val="00AF46AD"/>
    <w:rsid w:val="00B33AB1"/>
    <w:rsid w:val="00B6152F"/>
    <w:rsid w:val="00BB3750"/>
    <w:rsid w:val="00C21F5E"/>
    <w:rsid w:val="00C62598"/>
    <w:rsid w:val="00C774F5"/>
    <w:rsid w:val="00C9404B"/>
    <w:rsid w:val="00CC49CC"/>
    <w:rsid w:val="00CD7BD5"/>
    <w:rsid w:val="00CE0B72"/>
    <w:rsid w:val="00D30B14"/>
    <w:rsid w:val="00D54CC2"/>
    <w:rsid w:val="00D73002"/>
    <w:rsid w:val="00DB7CA3"/>
    <w:rsid w:val="00DF0A3C"/>
    <w:rsid w:val="00E15C7D"/>
    <w:rsid w:val="00E42882"/>
    <w:rsid w:val="00E87388"/>
    <w:rsid w:val="00E9440D"/>
    <w:rsid w:val="00EE2454"/>
    <w:rsid w:val="00F30493"/>
    <w:rsid w:val="00F6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1B6B2"/>
  <w15:docId w15:val="{E8F0FC5E-163D-473C-AA18-4E535E9FE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4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4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skm19231923@outlook.com</cp:lastModifiedBy>
  <cp:revision>19</cp:revision>
  <dcterms:created xsi:type="dcterms:W3CDTF">2025-05-13T11:25:00Z</dcterms:created>
  <dcterms:modified xsi:type="dcterms:W3CDTF">2025-11-11T07:28:00Z</dcterms:modified>
</cp:coreProperties>
</file>