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A8772" w14:textId="06A4987C" w:rsidR="00AF4FDA" w:rsidRDefault="00AF4FDA" w:rsidP="001246FB">
      <w:pPr>
        <w:spacing w:after="0"/>
        <w:ind w:firstLine="709"/>
        <w:jc w:val="both"/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>1925 ГОД: СЫЗРАНЬ НА СТРАНИЦАХ ВЕКОВОЙ ДАВНОСТИ</w:t>
      </w:r>
    </w:p>
    <w:p w14:paraId="737A71B9" w14:textId="77777777" w:rsidR="001246FB" w:rsidRDefault="001246FB" w:rsidP="001246FB">
      <w:pPr>
        <w:spacing w:after="0"/>
        <w:ind w:firstLine="709"/>
        <w:jc w:val="both"/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</w:pPr>
    </w:p>
    <w:p w14:paraId="5C9B0B43" w14:textId="0D237D56" w:rsidR="00AF4FDA" w:rsidRDefault="001246FB" w:rsidP="001246FB">
      <w:pPr>
        <w:spacing w:after="0"/>
        <w:ind w:firstLine="709"/>
        <w:jc w:val="both"/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>29 АВГУСТА (</w:t>
      </w:r>
      <w:r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>СУББОТА</w:t>
      </w:r>
      <w:r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>), № 144</w:t>
      </w:r>
    </w:p>
    <w:p w14:paraId="258BFE39" w14:textId="77777777" w:rsidR="001246FB" w:rsidRDefault="001246FB" w:rsidP="001246FB">
      <w:pPr>
        <w:spacing w:after="0"/>
        <w:ind w:firstLine="709"/>
        <w:jc w:val="both"/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</w:pPr>
    </w:p>
    <w:p w14:paraId="430BE3EE" w14:textId="6633B866" w:rsidR="00AF4FDA" w:rsidRPr="00D43FC2" w:rsidRDefault="00AF4FDA" w:rsidP="001246FB">
      <w:pPr>
        <w:spacing w:after="0"/>
        <w:ind w:firstLine="709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D43FC2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Первая страница газеты «Красный Октябрь» № 144 от 29 августа </w:t>
      </w:r>
      <w:r w:rsidRPr="00D43FC2">
        <w:rPr>
          <w:rFonts w:ascii="Times New Roman" w:hAnsi="Times New Roman" w:cs="Times New Roman"/>
          <w:sz w:val="24"/>
          <w:szCs w:val="24"/>
        </w:rPr>
        <w:t>освещает</w:t>
      </w:r>
      <w:r w:rsidR="001246FB">
        <w:rPr>
          <w:rFonts w:ascii="Times New Roman" w:hAnsi="Times New Roman" w:cs="Times New Roman"/>
          <w:sz w:val="24"/>
          <w:szCs w:val="24"/>
        </w:rPr>
        <w:t>,</w:t>
      </w:r>
      <w:r w:rsidRPr="00D43FC2">
        <w:rPr>
          <w:rFonts w:ascii="Times New Roman" w:hAnsi="Times New Roman" w:cs="Times New Roman"/>
          <w:sz w:val="24"/>
          <w:szCs w:val="24"/>
        </w:rPr>
        <w:t xml:space="preserve"> как события в иностранных государствах, так и важные внутренние новости</w:t>
      </w:r>
      <w:r w:rsidRPr="00D43FC2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. </w:t>
      </w:r>
    </w:p>
    <w:p w14:paraId="3A33EC17" w14:textId="77777777" w:rsidR="00AF4FDA" w:rsidRPr="00D43FC2" w:rsidRDefault="00AF4FDA" w:rsidP="001246FB">
      <w:pPr>
        <w:spacing w:after="0"/>
        <w:ind w:firstLine="709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D43FC2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Первая полоса газеты написана под заголовком «Как нельзя работать в газете». Крестьяне из села Губино столкнулись с бюрократическим произволом при получении страховой выплаты за коров, отравившихся на пастбище. Помощник страхового агента Комаров, вместо оперативного решения вопроса, затягивал процесс, требуя переписывать документы и предоставлять дополнительные справки, а в итоге безосновательно отказал в выплате.</w:t>
      </w:r>
    </w:p>
    <w:p w14:paraId="74F504E5" w14:textId="77777777" w:rsidR="005F2EFA" w:rsidRPr="00D43FC2" w:rsidRDefault="00715CCB" w:rsidP="001246FB">
      <w:pPr>
        <w:spacing w:after="0"/>
        <w:ind w:firstLine="709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D43FC2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«Наша торговля с заграницей» - под таким названием приведена статистика. Возобновлена торговля лесом с Данией после 10-летнего перерыва. Общий оборот внешней торговли по европейской границе за июль составил 737 000 тонн на сумму 103 миллиона рублей. Импорт - 66,75 млн рублей (животные, продовольствие, прядильные материалы, руда, металлы). Экспорт - свыше 36 млн рублей.</w:t>
      </w:r>
    </w:p>
    <w:p w14:paraId="76C9BD86" w14:textId="77777777" w:rsidR="00715CCB" w:rsidRPr="00D43FC2" w:rsidRDefault="00715CCB" w:rsidP="001246FB">
      <w:pPr>
        <w:spacing w:after="0"/>
        <w:ind w:firstLine="709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D43FC2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Вторая страница посвящена жизни партии. Уездный комитет партии отчитался о работе. Отмечено недостаточное оживление деятельности, особенно в деревнях, и медленный рост числа членов партии. Подчеркнута необходимость перевода "застарелых" кандидатов в члены партии и усиления работы в соответствии с лозунгом "лицом к деревне". Проверка деятельности встряхнула организацию. Всему уезду необходимо уделять больше внимания шефской работе.</w:t>
      </w:r>
    </w:p>
    <w:p w14:paraId="3478B318" w14:textId="77777777" w:rsidR="006B718B" w:rsidRPr="00D43FC2" w:rsidRDefault="006B718B" w:rsidP="001246FB">
      <w:pPr>
        <w:spacing w:after="0"/>
        <w:ind w:firstLine="709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D43FC2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На этой странице размещена статья «Работа с делегатками работниц и крестьянок». Партия использует делегатские собрания работниц и крестьянок для распространения своего влияния и обучения женщин основам коммунизма и общественно-политической деятельности. В связи с задачами укрепления связей между городом и деревней, развития промышленности и сельского хозяйства, активное участие женщин в строительстве страны приобретает особое значение. Делегатские совещания - испытанная форма работы партии. Приведены данные об участии делегаток в различных организациях и кампаниях, а также о работе секций по охране материнства и младенчества и по рабочему быту.</w:t>
      </w:r>
    </w:p>
    <w:p w14:paraId="157B6B79" w14:textId="77777777" w:rsidR="00B92800" w:rsidRPr="00D43FC2" w:rsidRDefault="00EF019F" w:rsidP="001246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FC2">
        <w:rPr>
          <w:rFonts w:ascii="Times New Roman" w:hAnsi="Times New Roman" w:cs="Times New Roman"/>
          <w:sz w:val="24"/>
          <w:szCs w:val="24"/>
        </w:rPr>
        <w:t>Третья страница газеты освещает важные</w:t>
      </w:r>
      <w:r w:rsidR="0043436F" w:rsidRPr="00D43FC2">
        <w:rPr>
          <w:rFonts w:ascii="Times New Roman" w:hAnsi="Times New Roman" w:cs="Times New Roman"/>
          <w:sz w:val="24"/>
          <w:szCs w:val="24"/>
        </w:rPr>
        <w:t xml:space="preserve"> события,</w:t>
      </w:r>
      <w:r w:rsidRPr="00D43FC2">
        <w:rPr>
          <w:rFonts w:ascii="Times New Roman" w:hAnsi="Times New Roman" w:cs="Times New Roman"/>
          <w:sz w:val="24"/>
          <w:szCs w:val="24"/>
        </w:rPr>
        <w:t xml:space="preserve"> перемены, происходящие в жизни нашего уезда.</w:t>
      </w:r>
    </w:p>
    <w:p w14:paraId="3AD6CCEF" w14:textId="01DF61C9" w:rsidR="0043436F" w:rsidRPr="00D43FC2" w:rsidRDefault="00353463" w:rsidP="001246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FC2">
        <w:rPr>
          <w:rFonts w:ascii="Times New Roman" w:hAnsi="Times New Roman" w:cs="Times New Roman"/>
          <w:sz w:val="24"/>
          <w:szCs w:val="24"/>
        </w:rPr>
        <w:t xml:space="preserve">В статье «По совхозам» рассказывают про </w:t>
      </w:r>
      <w:proofErr w:type="spellStart"/>
      <w:r w:rsidRPr="00D43FC2">
        <w:rPr>
          <w:rFonts w:ascii="Times New Roman" w:hAnsi="Times New Roman" w:cs="Times New Roman"/>
          <w:sz w:val="24"/>
          <w:szCs w:val="24"/>
        </w:rPr>
        <w:t>Кушниковский</w:t>
      </w:r>
      <w:proofErr w:type="spellEnd"/>
      <w:r w:rsidRPr="00D43FC2">
        <w:rPr>
          <w:rFonts w:ascii="Times New Roman" w:hAnsi="Times New Roman" w:cs="Times New Roman"/>
          <w:sz w:val="24"/>
          <w:szCs w:val="24"/>
        </w:rPr>
        <w:t xml:space="preserve"> совхоз</w:t>
      </w:r>
      <w:r w:rsidR="001246FB">
        <w:rPr>
          <w:rFonts w:ascii="Times New Roman" w:hAnsi="Times New Roman" w:cs="Times New Roman"/>
          <w:sz w:val="24"/>
          <w:szCs w:val="24"/>
        </w:rPr>
        <w:t>. П</w:t>
      </w:r>
      <w:r w:rsidRPr="00D43FC2">
        <w:rPr>
          <w:rFonts w:ascii="Times New Roman" w:hAnsi="Times New Roman" w:cs="Times New Roman"/>
          <w:sz w:val="24"/>
          <w:szCs w:val="24"/>
        </w:rPr>
        <w:t xml:space="preserve">ереданный под управление </w:t>
      </w:r>
      <w:proofErr w:type="spellStart"/>
      <w:r w:rsidRPr="00D43FC2">
        <w:rPr>
          <w:rFonts w:ascii="Times New Roman" w:hAnsi="Times New Roman" w:cs="Times New Roman"/>
          <w:sz w:val="24"/>
          <w:szCs w:val="24"/>
        </w:rPr>
        <w:t>Губсельтреста</w:t>
      </w:r>
      <w:proofErr w:type="spellEnd"/>
      <w:r w:rsidRPr="00D43FC2">
        <w:rPr>
          <w:rFonts w:ascii="Times New Roman" w:hAnsi="Times New Roman" w:cs="Times New Roman"/>
          <w:sz w:val="24"/>
          <w:szCs w:val="24"/>
        </w:rPr>
        <w:t xml:space="preserve"> </w:t>
      </w:r>
      <w:r w:rsidR="001246FB">
        <w:rPr>
          <w:rFonts w:ascii="Times New Roman" w:hAnsi="Times New Roman" w:cs="Times New Roman"/>
          <w:sz w:val="24"/>
          <w:szCs w:val="24"/>
        </w:rPr>
        <w:t xml:space="preserve">он </w:t>
      </w:r>
      <w:r w:rsidRPr="00D43FC2">
        <w:rPr>
          <w:rFonts w:ascii="Times New Roman" w:hAnsi="Times New Roman" w:cs="Times New Roman"/>
          <w:sz w:val="24"/>
          <w:szCs w:val="24"/>
        </w:rPr>
        <w:t>демонстрирует впечатляющие результаты. За короткий срок удалось не только наладить производственный процесс, но и завоевать доверие местного крестьянства. Внедрение пятипольной системы земледелия, с акцентом на выращивание бобовых, дало отличные результаты и вселило надежду на богатый урожай. Налаживание системы оплаты труда позволило преодолеть прежний хаос и создать благоприятные условия для работы.</w:t>
      </w:r>
    </w:p>
    <w:p w14:paraId="5D80CDB4" w14:textId="77777777" w:rsidR="00353463" w:rsidRPr="00D43FC2" w:rsidRDefault="00353463" w:rsidP="001246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FC2">
        <w:rPr>
          <w:rFonts w:ascii="Times New Roman" w:hAnsi="Times New Roman" w:cs="Times New Roman"/>
          <w:sz w:val="24"/>
          <w:szCs w:val="24"/>
        </w:rPr>
        <w:t>А в статье «Дела налоговые»</w:t>
      </w:r>
      <w:r w:rsidR="00AD0FCB" w:rsidRPr="00D43FC2">
        <w:rPr>
          <w:rFonts w:ascii="Times New Roman" w:hAnsi="Times New Roman" w:cs="Times New Roman"/>
          <w:sz w:val="24"/>
          <w:szCs w:val="24"/>
        </w:rPr>
        <w:t xml:space="preserve"> сообщено что, постановление Совета Народных Комиссаров упростило порядок возврата переплаченных налогов кустарям, имеющим право на льготу. Теперь возврат денег за второе полугодие 1924-25 года осуществляется по распоряжению уездного финансового отдела, а не губернского, как было ранее. Это позволит избежать волокиты и ускорит получение переплат кустарями.</w:t>
      </w:r>
    </w:p>
    <w:p w14:paraId="31606D46" w14:textId="05F00C1F" w:rsidR="00791799" w:rsidRPr="00D43FC2" w:rsidRDefault="00791799" w:rsidP="001246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FC2">
        <w:rPr>
          <w:rFonts w:ascii="Times New Roman" w:hAnsi="Times New Roman" w:cs="Times New Roman"/>
          <w:sz w:val="24"/>
          <w:szCs w:val="24"/>
        </w:rPr>
        <w:lastRenderedPageBreak/>
        <w:t>В заметке</w:t>
      </w:r>
      <w:r w:rsidR="001246FB">
        <w:rPr>
          <w:rFonts w:ascii="Times New Roman" w:hAnsi="Times New Roman" w:cs="Times New Roman"/>
          <w:sz w:val="24"/>
          <w:szCs w:val="24"/>
        </w:rPr>
        <w:t xml:space="preserve"> </w:t>
      </w:r>
      <w:r w:rsidRPr="00D43FC2">
        <w:rPr>
          <w:rFonts w:ascii="Times New Roman" w:hAnsi="Times New Roman" w:cs="Times New Roman"/>
          <w:sz w:val="24"/>
          <w:szCs w:val="24"/>
        </w:rPr>
        <w:t>«Единый сельскохозяйственный налог» уведомляют</w:t>
      </w:r>
      <w:r w:rsidR="001246FB">
        <w:rPr>
          <w:rFonts w:ascii="Times New Roman" w:hAnsi="Times New Roman" w:cs="Times New Roman"/>
          <w:sz w:val="24"/>
          <w:szCs w:val="24"/>
        </w:rPr>
        <w:t>:</w:t>
      </w:r>
      <w:r w:rsidRPr="00D43FC2">
        <w:rPr>
          <w:rFonts w:ascii="Times New Roman" w:hAnsi="Times New Roman" w:cs="Times New Roman"/>
          <w:sz w:val="24"/>
          <w:szCs w:val="24"/>
        </w:rPr>
        <w:t xml:space="preserve"> несмотря на то, что до первого срока сдачи "единого" налога еще далеко, он уже поступает в казну, вместе с недоимками прошлого года. К 22 августа поступило 2585 рублей, включая облигации крестьянского займа. За период с 18 по 25 августа по Сызранской волости сдано 653 рубля "единого" налога. Жители пос. Ерик уплатили сразу 35% налога, а артель "Работница" </w:t>
      </w:r>
      <w:r w:rsidR="001246FB">
        <w:rPr>
          <w:rFonts w:ascii="Times New Roman" w:hAnsi="Times New Roman" w:cs="Times New Roman"/>
          <w:sz w:val="24"/>
          <w:szCs w:val="24"/>
        </w:rPr>
        <w:t>–</w:t>
      </w:r>
      <w:r w:rsidRPr="00D43FC2">
        <w:rPr>
          <w:rFonts w:ascii="Times New Roman" w:hAnsi="Times New Roman" w:cs="Times New Roman"/>
          <w:sz w:val="24"/>
          <w:szCs w:val="24"/>
        </w:rPr>
        <w:t xml:space="preserve"> 75%. Отмечен пример 75-летнего старика Бирюкова, первым внесшего налог полностью. Крестьяне из с. Сытное отмечают, что нынешний налог легче прошлогоднего. В с. Трубетчино распределение "единого" произведено правильно, ошибки исправлены, а льготы предоставлены малоимущим.</w:t>
      </w:r>
    </w:p>
    <w:p w14:paraId="5B4CEC12" w14:textId="4BA17EDC" w:rsidR="00D21837" w:rsidRPr="00D43FC2" w:rsidRDefault="00D21837" w:rsidP="001246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FC2">
        <w:rPr>
          <w:rFonts w:ascii="Times New Roman" w:hAnsi="Times New Roman" w:cs="Times New Roman"/>
          <w:sz w:val="24"/>
          <w:szCs w:val="24"/>
        </w:rPr>
        <w:t>Четвертая страница газеты отража</w:t>
      </w:r>
      <w:r w:rsidR="001246FB">
        <w:rPr>
          <w:rFonts w:ascii="Times New Roman" w:hAnsi="Times New Roman" w:cs="Times New Roman"/>
          <w:sz w:val="24"/>
          <w:szCs w:val="24"/>
        </w:rPr>
        <w:t>ла</w:t>
      </w:r>
      <w:r w:rsidRPr="00D43FC2">
        <w:rPr>
          <w:rFonts w:ascii="Times New Roman" w:hAnsi="Times New Roman" w:cs="Times New Roman"/>
          <w:sz w:val="24"/>
          <w:szCs w:val="24"/>
        </w:rPr>
        <w:t xml:space="preserve"> ключевые вопросы жизни уезда: урожай, цены на хлеб и взаимодействие власти с населением.</w:t>
      </w:r>
    </w:p>
    <w:p w14:paraId="31095FFB" w14:textId="77777777" w:rsidR="00D21837" w:rsidRPr="00D43FC2" w:rsidRDefault="00D21837" w:rsidP="001246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FC2">
        <w:rPr>
          <w:rFonts w:ascii="Times New Roman" w:hAnsi="Times New Roman" w:cs="Times New Roman"/>
          <w:sz w:val="24"/>
          <w:szCs w:val="24"/>
        </w:rPr>
        <w:t>Рубрика "Дела урожайные" сообщает о благоприятной ситуации с урожаем и готовности советской власти обеспечить крестьян необходимыми промышленными товарами в обмен на хлеб. Закупленные за границей товары должны компенсировать временный недостаток отечественной продукции. В частности, на сызранском рынке в достаточном количестве представлены сахар, соль и керосин. Ожидается улучшение ситуации с мануфактурой, а проблема дефицита железа, скобяных изделий и стекла – вопрос времени.</w:t>
      </w:r>
    </w:p>
    <w:p w14:paraId="4FB3FA2C" w14:textId="77777777" w:rsidR="00D21837" w:rsidRPr="00D43FC2" w:rsidRDefault="00D21837" w:rsidP="001246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FC2">
        <w:rPr>
          <w:rFonts w:ascii="Times New Roman" w:hAnsi="Times New Roman" w:cs="Times New Roman"/>
          <w:sz w:val="24"/>
          <w:szCs w:val="24"/>
        </w:rPr>
        <w:t>Обзор "Цены на хлеб" дает представление о стоимости зерна в различных населенных пунктах уезда. Приведенные данные за последние дни августа позволяют судить о динамике цен и доступности хлеба для населения.</w:t>
      </w:r>
    </w:p>
    <w:p w14:paraId="46914998" w14:textId="77777777" w:rsidR="00C54388" w:rsidRDefault="00D21837" w:rsidP="001246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FC2">
        <w:rPr>
          <w:rFonts w:ascii="Times New Roman" w:hAnsi="Times New Roman" w:cs="Times New Roman"/>
          <w:sz w:val="24"/>
          <w:szCs w:val="24"/>
        </w:rPr>
        <w:t>И, наконец, рубрика, демонстрирующая прямую связь газеты с читателями. В ней через заметки крестьян указываются конкретные проблемы, требующие решения на местах. Это и срочный ремонт избы-читальни, и забота о здоровье работников торговли, и необходимость борьбы с волками, угрожающими крестьянскому скоту. Внимание также обращается на санитарное состояние сельсоветов, работу почтовых отделений и порядок приема на работу в местных кооперативах. Особо подчеркивается проблема отсутствия электроснабжения, вызванная поломкой динамо-машины, и справедливое недовольство крестьян.</w:t>
      </w:r>
    </w:p>
    <w:p w14:paraId="61906E1F" w14:textId="77777777" w:rsidR="00D21837" w:rsidRPr="00D43FC2" w:rsidRDefault="00C54388" w:rsidP="001246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FC2">
        <w:rPr>
          <w:rFonts w:ascii="Times New Roman" w:hAnsi="Times New Roman" w:cs="Times New Roman"/>
          <w:sz w:val="24"/>
          <w:szCs w:val="24"/>
        </w:rPr>
        <w:t xml:space="preserve">Пятая страница газеты освещает старые, нерешенные проблемы. Стремление к прогрессу в сельском хозяйстве, финансовой сфере и здравоохранении. </w:t>
      </w:r>
    </w:p>
    <w:p w14:paraId="7CDD8655" w14:textId="3B0014B3" w:rsidR="00C54388" w:rsidRPr="00D43FC2" w:rsidRDefault="00C54388" w:rsidP="001246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FC2">
        <w:rPr>
          <w:rFonts w:ascii="Times New Roman" w:hAnsi="Times New Roman" w:cs="Times New Roman"/>
          <w:sz w:val="24"/>
          <w:szCs w:val="24"/>
        </w:rPr>
        <w:t xml:space="preserve">Сельское хозяйство на перепутье: УЗУ предпринимает значительные усилия по развитию агрономической сети, однако нехватка специалистов, проблемы с возвратом ссуд и землеустройством </w:t>
      </w:r>
      <w:proofErr w:type="spellStart"/>
      <w:r w:rsidRPr="00D43FC2">
        <w:rPr>
          <w:rFonts w:ascii="Times New Roman" w:hAnsi="Times New Roman" w:cs="Times New Roman"/>
          <w:sz w:val="24"/>
          <w:szCs w:val="24"/>
        </w:rPr>
        <w:t>госземфонда</w:t>
      </w:r>
      <w:proofErr w:type="spellEnd"/>
      <w:r w:rsidRPr="00D43FC2">
        <w:rPr>
          <w:rFonts w:ascii="Times New Roman" w:hAnsi="Times New Roman" w:cs="Times New Roman"/>
          <w:sz w:val="24"/>
          <w:szCs w:val="24"/>
        </w:rPr>
        <w:t xml:space="preserve"> ставят под вопрос успех этих инициатив. А </w:t>
      </w:r>
      <w:r w:rsidR="001246FB">
        <w:rPr>
          <w:rFonts w:ascii="Times New Roman" w:hAnsi="Times New Roman" w:cs="Times New Roman"/>
          <w:sz w:val="24"/>
          <w:szCs w:val="24"/>
        </w:rPr>
        <w:t>м</w:t>
      </w:r>
      <w:r w:rsidRPr="00D43FC2">
        <w:rPr>
          <w:rFonts w:ascii="Times New Roman" w:hAnsi="Times New Roman" w:cs="Times New Roman"/>
          <w:sz w:val="24"/>
          <w:szCs w:val="24"/>
        </w:rPr>
        <w:t>ассовые увольнения в УФО из-за низких зарплат грозят парализовать финансовую систему уезда.</w:t>
      </w:r>
    </w:p>
    <w:p w14:paraId="59775A5F" w14:textId="77777777" w:rsidR="00C54388" w:rsidRPr="00D43FC2" w:rsidRDefault="00626B2C" w:rsidP="001246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FC2">
        <w:rPr>
          <w:rFonts w:ascii="Times New Roman" w:hAnsi="Times New Roman" w:cs="Times New Roman"/>
          <w:sz w:val="24"/>
          <w:szCs w:val="24"/>
        </w:rPr>
        <w:t xml:space="preserve">В рубрике "В рабочей поликлинике" – жалобы отчаявшихся пациентов.  Получить врачебную помощь – задача, требующая недюжинного терпения. Чтобы попасть на прием к врачу, нужно потратить целый день, толкаясь в очередях.  К тому же, недовольные пациенты отмечают случаи кумовства – хорошо одетые дамы проходят без очереди, ссылаясь на "важные дела". Проблемы с лекарствами – отдельная тема. Чтобы получить выписанный рецепт, нужно выстоять в очереди около двух часов, а потом услышать, что лекарство будет готово только завтра или даже послезавтра. Звучат и обвинения в некомпетентности врачей. Один из обратившихся в редакцию сообщает, что врач </w:t>
      </w:r>
      <w:proofErr w:type="spellStart"/>
      <w:r w:rsidRPr="00D43FC2">
        <w:rPr>
          <w:rFonts w:ascii="Times New Roman" w:hAnsi="Times New Roman" w:cs="Times New Roman"/>
          <w:sz w:val="24"/>
          <w:szCs w:val="24"/>
        </w:rPr>
        <w:t>Фейгильсон</w:t>
      </w:r>
      <w:proofErr w:type="spellEnd"/>
      <w:r w:rsidRPr="00D43FC2">
        <w:rPr>
          <w:rFonts w:ascii="Times New Roman" w:hAnsi="Times New Roman" w:cs="Times New Roman"/>
          <w:sz w:val="24"/>
          <w:szCs w:val="24"/>
        </w:rPr>
        <w:t xml:space="preserve"> отказался вылечить больной зуб, и ему пришлось искать частного врача.</w:t>
      </w:r>
    </w:p>
    <w:p w14:paraId="52D2D324" w14:textId="77777777" w:rsidR="00626B2C" w:rsidRPr="00D43FC2" w:rsidRDefault="00626B2C" w:rsidP="001246FB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  <w:r w:rsidRPr="00D43FC2">
        <w:rPr>
          <w:rFonts w:ascii="Times New Roman" w:hAnsi="Times New Roman" w:cs="Times New Roman"/>
          <w:sz w:val="24"/>
          <w:szCs w:val="24"/>
        </w:rPr>
        <w:lastRenderedPageBreak/>
        <w:t xml:space="preserve">Далее </w:t>
      </w:r>
      <w:r w:rsidRPr="00D43FC2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редакция отмечает рост розничных цен в Сызрани по состоянию на 27 августа, что усугубляет и без того тяжелое положение населения.</w:t>
      </w:r>
    </w:p>
    <w:p w14:paraId="7CFAE3BE" w14:textId="77777777" w:rsidR="00626B2C" w:rsidRPr="00D43FC2" w:rsidRDefault="00626B2C" w:rsidP="001246FB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  <w:r w:rsidRPr="00D43FC2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В завершение опубликована информация о мобилизационных мероприятиях: согласно приказу по 101-му стрелковому полку, военнообязанные должны явиться на сборы.</w:t>
      </w:r>
    </w:p>
    <w:p w14:paraId="3FFFDDCB" w14:textId="7AA85F8D" w:rsidR="00626B2C" w:rsidRDefault="0036535B" w:rsidP="001246FB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  <w:r w:rsidRPr="00D43FC2"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  <w:t>На шестой странице предоставлен план проведения международного юношеского дня по городу и по уезду. И размещена рекламная хроника.</w:t>
      </w:r>
    </w:p>
    <w:p w14:paraId="2866AA6C" w14:textId="05A4B101" w:rsidR="00026FE9" w:rsidRDefault="00026FE9" w:rsidP="001246FB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</w:p>
    <w:p w14:paraId="1A271695" w14:textId="1AE64CDE" w:rsidR="00026FE9" w:rsidRPr="00026FE9" w:rsidRDefault="00026FE9" w:rsidP="001246FB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26FE9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  <w:shd w:val="clear" w:color="auto" w:fill="FFFFFF"/>
        </w:rPr>
        <w:t>Публикацию подготовила Дарья Кулаева.</w:t>
      </w:r>
    </w:p>
    <w:p w14:paraId="55EC92A1" w14:textId="77777777" w:rsidR="00626B2C" w:rsidRDefault="00626B2C" w:rsidP="001246FB">
      <w:pPr>
        <w:spacing w:after="0"/>
        <w:ind w:firstLine="709"/>
        <w:jc w:val="both"/>
      </w:pPr>
    </w:p>
    <w:sectPr w:rsidR="00626B2C" w:rsidSect="00D43FC2">
      <w:footerReference w:type="default" r:id="rId6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2DF45" w14:textId="77777777" w:rsidR="001246FB" w:rsidRDefault="001246FB" w:rsidP="001246FB">
      <w:pPr>
        <w:spacing w:after="0" w:line="240" w:lineRule="auto"/>
      </w:pPr>
      <w:r>
        <w:separator/>
      </w:r>
    </w:p>
  </w:endnote>
  <w:endnote w:type="continuationSeparator" w:id="0">
    <w:p w14:paraId="62AF526C" w14:textId="77777777" w:rsidR="001246FB" w:rsidRDefault="001246FB" w:rsidP="001246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6180925"/>
      <w:docPartObj>
        <w:docPartGallery w:val="Page Numbers (Bottom of Page)"/>
        <w:docPartUnique/>
      </w:docPartObj>
    </w:sdtPr>
    <w:sdtContent>
      <w:p w14:paraId="555CC808" w14:textId="4433620C" w:rsidR="001246FB" w:rsidRDefault="001246F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A98E8A" w14:textId="77777777" w:rsidR="001246FB" w:rsidRDefault="001246F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39D45" w14:textId="77777777" w:rsidR="001246FB" w:rsidRDefault="001246FB" w:rsidP="001246FB">
      <w:pPr>
        <w:spacing w:after="0" w:line="240" w:lineRule="auto"/>
      </w:pPr>
      <w:r>
        <w:separator/>
      </w:r>
    </w:p>
  </w:footnote>
  <w:footnote w:type="continuationSeparator" w:id="0">
    <w:p w14:paraId="5FD2E92F" w14:textId="77777777" w:rsidR="001246FB" w:rsidRDefault="001246FB" w:rsidP="001246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428"/>
    <w:rsid w:val="00026FE9"/>
    <w:rsid w:val="001246FB"/>
    <w:rsid w:val="00353463"/>
    <w:rsid w:val="0036535B"/>
    <w:rsid w:val="0043436F"/>
    <w:rsid w:val="00446428"/>
    <w:rsid w:val="004A5DD9"/>
    <w:rsid w:val="005D463D"/>
    <w:rsid w:val="005F2EFA"/>
    <w:rsid w:val="00626B2C"/>
    <w:rsid w:val="006B718B"/>
    <w:rsid w:val="00715CCB"/>
    <w:rsid w:val="00791799"/>
    <w:rsid w:val="009D067A"/>
    <w:rsid w:val="00AD0FCB"/>
    <w:rsid w:val="00AF4FDA"/>
    <w:rsid w:val="00B92800"/>
    <w:rsid w:val="00C54388"/>
    <w:rsid w:val="00D21837"/>
    <w:rsid w:val="00D43FC2"/>
    <w:rsid w:val="00EF0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35EF5"/>
  <w15:chartTrackingRefBased/>
  <w15:docId w15:val="{BB92B89B-D73B-4D2B-AF1A-FCEDADEA1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4FD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46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246FB"/>
  </w:style>
  <w:style w:type="paragraph" w:styleId="a5">
    <w:name w:val="footer"/>
    <w:basedOn w:val="a"/>
    <w:link w:val="a6"/>
    <w:uiPriority w:val="99"/>
    <w:unhideWhenUsed/>
    <w:rsid w:val="001246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246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3</Pages>
  <Words>1018</Words>
  <Characters>5804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skm19231923@outlook.com</cp:lastModifiedBy>
  <cp:revision>6</cp:revision>
  <dcterms:created xsi:type="dcterms:W3CDTF">2025-08-22T07:23:00Z</dcterms:created>
  <dcterms:modified xsi:type="dcterms:W3CDTF">2025-09-01T06:13:00Z</dcterms:modified>
</cp:coreProperties>
</file>