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6DEFB" w14:textId="6DADD566" w:rsidR="003A3B2F" w:rsidRPr="008646A5" w:rsidRDefault="00E9437E" w:rsidP="000476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8646A5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14:paraId="39352C02" w14:textId="4C499181" w:rsidR="00F34C4B" w:rsidRDefault="00E9437E" w:rsidP="00F34C4B">
      <w:pPr>
        <w:ind w:firstLine="709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8 АВГУСТА</w:t>
      </w:r>
      <w:r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(С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УББОТА</w:t>
      </w:r>
      <w:r w:rsidRPr="000476E3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), №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138</w:t>
      </w:r>
    </w:p>
    <w:p w14:paraId="47E626FC" w14:textId="77777777" w:rsidR="008155EC" w:rsidRDefault="0074682D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4682D">
        <w:rPr>
          <w:rFonts w:ascii="Times New Roman" w:hAnsi="Times New Roman" w:cs="Times New Roman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первой странице газет</w:t>
      </w:r>
      <w:r w:rsidR="00D02AA8">
        <w:rPr>
          <w:rFonts w:ascii="Times New Roman" w:hAnsi="Times New Roman" w:cs="Times New Roman"/>
          <w:sz w:val="24"/>
          <w:szCs w:val="24"/>
          <w:lang w:eastAsia="ru-RU"/>
        </w:rPr>
        <w:t>ы помещена статья «К предстоящим выборам в Советы». В ней говорится о том, что народным комиссариатом внутренних дел разработан проект новой инструкции о выборах в советы, который будет в ближайшее время рассматриваться во ВЦИКе.</w:t>
      </w:r>
    </w:p>
    <w:p w14:paraId="63727EB7" w14:textId="3304235A" w:rsidR="0074682D" w:rsidRDefault="00D624B7" w:rsidP="00D624B7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Также </w:t>
      </w:r>
      <w:r w:rsidR="00E9437E">
        <w:rPr>
          <w:rFonts w:ascii="Times New Roman" w:hAnsi="Times New Roman" w:cs="Times New Roman"/>
          <w:sz w:val="24"/>
          <w:szCs w:val="24"/>
          <w:lang w:eastAsia="ru-RU"/>
        </w:rPr>
        <w:t xml:space="preserve">на первой странице номера </w:t>
      </w:r>
      <w:r>
        <w:rPr>
          <w:rFonts w:ascii="Times New Roman" w:hAnsi="Times New Roman" w:cs="Times New Roman"/>
          <w:sz w:val="24"/>
          <w:szCs w:val="24"/>
          <w:lang w:eastAsia="ru-RU"/>
        </w:rPr>
        <w:t>помещены новости страны. Сообщение из Минска: «С 1 октября по 1 июля в Белоруссии произошло более 3 000 пожаров. Сгорело 21 000 построек. Госстрахом выплачено погорельцам около миллиона рублей страхового вознаграждения»</w:t>
      </w:r>
      <w:r w:rsidR="00E9437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A742545" w14:textId="13794A5F" w:rsidR="00D624B7" w:rsidRDefault="00D624B7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Сообщение из Новониколаевска: «Впервые туземцы сибирской тундры направляются в вузы. В ленинградский рабфак отправляются из Енисейской тундры тунгусы, долганы, остяки»</w:t>
      </w:r>
      <w:r w:rsidR="00E9437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14C6AC66" w14:textId="7E8691C3" w:rsidR="00D624B7" w:rsidRDefault="00D624B7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 статье «Ге</w:t>
      </w:r>
      <w:r w:rsidR="00597594">
        <w:rPr>
          <w:rFonts w:ascii="Times New Roman" w:hAnsi="Times New Roman" w:cs="Times New Roman"/>
          <w:sz w:val="24"/>
          <w:szCs w:val="24"/>
          <w:lang w:eastAsia="ru-RU"/>
        </w:rPr>
        <w:t>рманск</w:t>
      </w:r>
      <w:r w:rsidR="00E9437E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597594">
        <w:rPr>
          <w:rFonts w:ascii="Times New Roman" w:hAnsi="Times New Roman" w:cs="Times New Roman"/>
          <w:sz w:val="24"/>
          <w:szCs w:val="24"/>
          <w:lang w:eastAsia="ru-RU"/>
        </w:rPr>
        <w:t>е рабочие знакомятся с со</w:t>
      </w:r>
      <w:r>
        <w:rPr>
          <w:rFonts w:ascii="Times New Roman" w:hAnsi="Times New Roman" w:cs="Times New Roman"/>
          <w:sz w:val="24"/>
          <w:szCs w:val="24"/>
          <w:lang w:eastAsia="ru-RU"/>
        </w:rPr>
        <w:t>ветской страной»</w:t>
      </w:r>
      <w:r w:rsidR="00597594">
        <w:rPr>
          <w:rFonts w:ascii="Times New Roman" w:hAnsi="Times New Roman" w:cs="Times New Roman"/>
          <w:sz w:val="24"/>
          <w:szCs w:val="24"/>
          <w:lang w:eastAsia="ru-RU"/>
        </w:rPr>
        <w:t xml:space="preserve"> идет речь о приезде иностранной делегации на Урал, на Богословские угольные копи в </w:t>
      </w:r>
      <w:proofErr w:type="spellStart"/>
      <w:r w:rsidR="00597594">
        <w:rPr>
          <w:rFonts w:ascii="Times New Roman" w:hAnsi="Times New Roman" w:cs="Times New Roman"/>
          <w:sz w:val="24"/>
          <w:szCs w:val="24"/>
          <w:lang w:eastAsia="ru-RU"/>
        </w:rPr>
        <w:t>Надеждинске</w:t>
      </w:r>
      <w:proofErr w:type="spellEnd"/>
      <w:r w:rsidR="00597594">
        <w:rPr>
          <w:rFonts w:ascii="Times New Roman" w:hAnsi="Times New Roman" w:cs="Times New Roman"/>
          <w:sz w:val="24"/>
          <w:szCs w:val="24"/>
          <w:lang w:eastAsia="ru-RU"/>
        </w:rPr>
        <w:t>. Здесь крупнейший завод Урала, где трудятся 8 тысяч рабочих.</w:t>
      </w:r>
    </w:p>
    <w:p w14:paraId="24D080D9" w14:textId="77777777" w:rsidR="00597594" w:rsidRDefault="00597594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Из Азербайджана сообщают, что 3 августа германская делегация посетила санатории и дома отдыха 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Мардяканах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, близ Баку.</w:t>
      </w:r>
    </w:p>
    <w:p w14:paraId="6DEBDCB8" w14:textId="77777777" w:rsidR="00597594" w:rsidRPr="0074682D" w:rsidRDefault="00597594" w:rsidP="00D02AA8">
      <w:pPr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рубрике «Наши достижения» говорится, что добыча бакинской нефти растет. В июле на промыслах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Азнефти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добыто 26 240 000 пудов нефти, что на 3 725 000 </w:t>
      </w:r>
      <w:r w:rsidR="00701BD2">
        <w:rPr>
          <w:rFonts w:ascii="Times New Roman" w:hAnsi="Times New Roman" w:cs="Times New Roman"/>
          <w:sz w:val="24"/>
          <w:szCs w:val="24"/>
          <w:lang w:eastAsia="ru-RU"/>
        </w:rPr>
        <w:t>пудов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больше, чем в июле предыдущего года. </w:t>
      </w:r>
      <w:r w:rsidR="00701BD2">
        <w:rPr>
          <w:rFonts w:ascii="Times New Roman" w:hAnsi="Times New Roman" w:cs="Times New Roman"/>
          <w:sz w:val="24"/>
          <w:szCs w:val="24"/>
          <w:lang w:eastAsia="ru-RU"/>
        </w:rPr>
        <w:t>Пробурено 6 774 сажени против 3 340 саж., то есть увеличение свыше 100 %.</w:t>
      </w:r>
    </w:p>
    <w:p w14:paraId="0C7F8186" w14:textId="77777777" w:rsidR="001E6075" w:rsidRDefault="001F4AA9" w:rsidP="001F4AA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рубрике «</w:t>
      </w:r>
      <w:r w:rsidR="000B4CD9">
        <w:rPr>
          <w:rFonts w:ascii="Times New Roman" w:hAnsi="Times New Roman" w:cs="Times New Roman"/>
          <w:sz w:val="24"/>
          <w:szCs w:val="24"/>
        </w:rPr>
        <w:t>Что делается за границей</w:t>
      </w:r>
      <w:r>
        <w:rPr>
          <w:rFonts w:ascii="Times New Roman" w:hAnsi="Times New Roman" w:cs="Times New Roman"/>
          <w:sz w:val="24"/>
          <w:szCs w:val="24"/>
        </w:rPr>
        <w:t xml:space="preserve">» говорится о </w:t>
      </w:r>
      <w:r w:rsidR="000B4CD9">
        <w:rPr>
          <w:rFonts w:ascii="Times New Roman" w:hAnsi="Times New Roman" w:cs="Times New Roman"/>
          <w:sz w:val="24"/>
          <w:szCs w:val="24"/>
        </w:rPr>
        <w:t xml:space="preserve">бесчинствах англичан в китайском городе Нанкине, о </w:t>
      </w:r>
      <w:r w:rsidR="00D02AA8">
        <w:rPr>
          <w:rFonts w:ascii="Times New Roman" w:hAnsi="Times New Roman" w:cs="Times New Roman"/>
          <w:sz w:val="24"/>
          <w:szCs w:val="24"/>
        </w:rPr>
        <w:t xml:space="preserve">новых </w:t>
      </w:r>
      <w:r w:rsidR="000B4CD9">
        <w:rPr>
          <w:rFonts w:ascii="Times New Roman" w:hAnsi="Times New Roman" w:cs="Times New Roman"/>
          <w:sz w:val="24"/>
          <w:szCs w:val="24"/>
        </w:rPr>
        <w:t xml:space="preserve">налоговых законах в Германии, </w:t>
      </w:r>
      <w:r w:rsidR="00D02AA8">
        <w:rPr>
          <w:rFonts w:ascii="Times New Roman" w:hAnsi="Times New Roman" w:cs="Times New Roman"/>
          <w:sz w:val="24"/>
          <w:szCs w:val="24"/>
        </w:rPr>
        <w:t xml:space="preserve">мирных переговорах испанского правительства с вождем риффов </w:t>
      </w:r>
      <w:proofErr w:type="spellStart"/>
      <w:r w:rsidR="00D02AA8">
        <w:rPr>
          <w:rFonts w:ascii="Times New Roman" w:hAnsi="Times New Roman" w:cs="Times New Roman"/>
          <w:sz w:val="24"/>
          <w:szCs w:val="24"/>
        </w:rPr>
        <w:t>Абд</w:t>
      </w:r>
      <w:proofErr w:type="spellEnd"/>
      <w:r w:rsidR="00D02AA8">
        <w:rPr>
          <w:rFonts w:ascii="Times New Roman" w:hAnsi="Times New Roman" w:cs="Times New Roman"/>
          <w:sz w:val="24"/>
          <w:szCs w:val="24"/>
        </w:rPr>
        <w:t xml:space="preserve"> Эль Керимом в Марокко и казнях коммунистов в Болгарии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989CC4" w14:textId="77777777" w:rsidR="00543686" w:rsidRDefault="00BE4BE6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5414F0">
        <w:rPr>
          <w:rFonts w:ascii="Times New Roman" w:hAnsi="Times New Roman" w:cs="Times New Roman"/>
          <w:sz w:val="24"/>
          <w:szCs w:val="24"/>
        </w:rPr>
        <w:t xml:space="preserve">а </w:t>
      </w:r>
      <w:r w:rsidR="00A37915">
        <w:rPr>
          <w:rFonts w:ascii="Times New Roman" w:hAnsi="Times New Roman" w:cs="Times New Roman"/>
          <w:sz w:val="24"/>
          <w:szCs w:val="24"/>
        </w:rPr>
        <w:t>второй</w:t>
      </w:r>
      <w:r w:rsidR="005414F0">
        <w:rPr>
          <w:rFonts w:ascii="Times New Roman" w:hAnsi="Times New Roman" w:cs="Times New Roman"/>
          <w:sz w:val="24"/>
          <w:szCs w:val="24"/>
        </w:rPr>
        <w:t xml:space="preserve"> странице </w:t>
      </w:r>
      <w:r w:rsidR="006E5AE4">
        <w:rPr>
          <w:rFonts w:ascii="Times New Roman" w:hAnsi="Times New Roman" w:cs="Times New Roman"/>
          <w:sz w:val="24"/>
          <w:szCs w:val="24"/>
        </w:rPr>
        <w:t>–</w:t>
      </w:r>
      <w:r w:rsidR="00D02AA8" w:rsidRPr="00D02A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01BD2">
        <w:rPr>
          <w:rFonts w:ascii="Times New Roman" w:hAnsi="Times New Roman" w:cs="Times New Roman"/>
          <w:sz w:val="24"/>
          <w:szCs w:val="24"/>
        </w:rPr>
        <w:t>большая статья «К</w:t>
      </w:r>
      <w:r w:rsidR="00D02AA8" w:rsidRPr="00D02AA8">
        <w:rPr>
          <w:rFonts w:ascii="Times New Roman" w:hAnsi="Times New Roman" w:cs="Times New Roman"/>
          <w:sz w:val="24"/>
          <w:szCs w:val="24"/>
        </w:rPr>
        <w:t>рестьянск</w:t>
      </w:r>
      <w:r w:rsidR="00701BD2">
        <w:rPr>
          <w:rFonts w:ascii="Times New Roman" w:hAnsi="Times New Roman" w:cs="Times New Roman"/>
          <w:sz w:val="24"/>
          <w:szCs w:val="24"/>
        </w:rPr>
        <w:t>ий</w:t>
      </w:r>
      <w:r w:rsidR="00D02AA8" w:rsidRPr="00D02AA8">
        <w:rPr>
          <w:rFonts w:ascii="Times New Roman" w:hAnsi="Times New Roman" w:cs="Times New Roman"/>
          <w:sz w:val="24"/>
          <w:szCs w:val="24"/>
        </w:rPr>
        <w:t xml:space="preserve"> за</w:t>
      </w:r>
      <w:r w:rsidR="00701BD2">
        <w:rPr>
          <w:rFonts w:ascii="Times New Roman" w:hAnsi="Times New Roman" w:cs="Times New Roman"/>
          <w:sz w:val="24"/>
          <w:szCs w:val="24"/>
        </w:rPr>
        <w:t>ем на Волге. Розыгрыш займа в селе Батраках»</w:t>
      </w:r>
      <w:r w:rsidR="00D02AA8" w:rsidRPr="00D02AA8">
        <w:rPr>
          <w:rFonts w:ascii="Times New Roman" w:hAnsi="Times New Roman" w:cs="Times New Roman"/>
          <w:sz w:val="24"/>
          <w:szCs w:val="24"/>
        </w:rPr>
        <w:t xml:space="preserve">. </w:t>
      </w:r>
      <w:r w:rsidR="00543686">
        <w:rPr>
          <w:rFonts w:ascii="Times New Roman" w:hAnsi="Times New Roman" w:cs="Times New Roman"/>
          <w:sz w:val="24"/>
          <w:szCs w:val="24"/>
        </w:rPr>
        <w:t xml:space="preserve">Сызранским </w:t>
      </w:r>
      <w:proofErr w:type="spellStart"/>
      <w:r w:rsidR="00543686">
        <w:rPr>
          <w:rFonts w:ascii="Times New Roman" w:hAnsi="Times New Roman" w:cs="Times New Roman"/>
          <w:sz w:val="24"/>
          <w:szCs w:val="24"/>
        </w:rPr>
        <w:t>Уфо</w:t>
      </w:r>
      <w:proofErr w:type="spellEnd"/>
      <w:r w:rsidR="00543686">
        <w:rPr>
          <w:rFonts w:ascii="Times New Roman" w:hAnsi="Times New Roman" w:cs="Times New Roman"/>
          <w:sz w:val="24"/>
          <w:szCs w:val="24"/>
        </w:rPr>
        <w:t xml:space="preserve"> было получено сообщение о том, что </w:t>
      </w:r>
      <w:r w:rsidR="00D019BF">
        <w:rPr>
          <w:rFonts w:ascii="Times New Roman" w:hAnsi="Times New Roman" w:cs="Times New Roman"/>
          <w:sz w:val="24"/>
          <w:szCs w:val="24"/>
        </w:rPr>
        <w:t>4 августа</w:t>
      </w:r>
      <w:r w:rsidR="005E2B82">
        <w:rPr>
          <w:rFonts w:ascii="Times New Roman" w:hAnsi="Times New Roman" w:cs="Times New Roman"/>
          <w:sz w:val="24"/>
          <w:szCs w:val="24"/>
        </w:rPr>
        <w:t xml:space="preserve"> </w:t>
      </w:r>
      <w:r w:rsidR="00543686">
        <w:rPr>
          <w:rFonts w:ascii="Times New Roman" w:hAnsi="Times New Roman" w:cs="Times New Roman"/>
          <w:sz w:val="24"/>
          <w:szCs w:val="24"/>
        </w:rPr>
        <w:t xml:space="preserve">в 9 часов утра в Батраках остановится пароход «Герцен», на котором производится 4-ый тираж крестьянского выигрышного займа. С вечера в Батраки уехала сызранская делегация по встрече парохода. Вечером в железнодорожном клубе «Коминтерн» состоялся митинг, где ответственные лица выступали с речами о значении внутренних займов. Был выработан план организации манифестации по встрече парохода. Была избрана тиражная комиссия, куда вошли представители от </w:t>
      </w:r>
      <w:proofErr w:type="spellStart"/>
      <w:r w:rsidR="00543686">
        <w:rPr>
          <w:rFonts w:ascii="Times New Roman" w:hAnsi="Times New Roman" w:cs="Times New Roman"/>
          <w:sz w:val="24"/>
          <w:szCs w:val="24"/>
        </w:rPr>
        <w:t>Уисполкома</w:t>
      </w:r>
      <w:proofErr w:type="spellEnd"/>
      <w:r w:rsidR="00543686">
        <w:rPr>
          <w:rFonts w:ascii="Times New Roman" w:hAnsi="Times New Roman" w:cs="Times New Roman"/>
          <w:sz w:val="24"/>
          <w:szCs w:val="24"/>
        </w:rPr>
        <w:t>, РКП, РЛКСМ, местных профорганов и крестьян.</w:t>
      </w:r>
    </w:p>
    <w:p w14:paraId="03C2CFB1" w14:textId="77777777" w:rsidR="00EB6D93" w:rsidRDefault="00EB6D93" w:rsidP="00EB6D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Батракский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асфальтовый завод постановил не работать в этот день, перенеся рабочий день на 6 августа. </w:t>
      </w:r>
    </w:p>
    <w:p w14:paraId="63A66D86" w14:textId="77777777" w:rsidR="00EB6D93" w:rsidRDefault="00EB6D93" w:rsidP="00EB6D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6 утра рабочие, служащие, пионеры с красными знаменами стали стекаться к сборному пункту. В 8 утра началось бодрое шествие с революционными песнями и бой пионерских барабанов. </w:t>
      </w:r>
    </w:p>
    <w:p w14:paraId="02C49EAD" w14:textId="77777777" w:rsidR="00EB6D93" w:rsidRDefault="00EB6D93" w:rsidP="00EB6D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Пароход с плакатами подходит к пристани Батраки. С него слышатся приветствия, с берега - ответное «Ура». Заиграла музыка на пароходе. </w:t>
      </w:r>
    </w:p>
    <w:p w14:paraId="02A1FEC7" w14:textId="77777777" w:rsidR="000B45A7" w:rsidRDefault="00EB6D93" w:rsidP="000B45A7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B6D9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FB5B7CD" wp14:editId="042A61C1">
            <wp:extent cx="3653155" cy="2156224"/>
            <wp:effectExtent l="0" t="0" r="4445" b="0"/>
            <wp:docPr id="4" name="Рисунок 4" descr="C:\Users\ТИЦ2\Desktop\ТИЦ Рыбкина\07\Кр Окт\Рис 2 Пароход Герце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Ц2\Desktop\ТИЦ Рыбкина\07\Кр Окт\Рис 2 Пароход Герцен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012" cy="216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080307" w14:textId="76D18210" w:rsidR="00EB6D93" w:rsidRPr="00EB6D93" w:rsidRDefault="00EB6D93" w:rsidP="000B45A7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Рис. 1</w:t>
      </w:r>
      <w:r w:rsidRPr="00EB6D9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B45A7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EB6D93">
        <w:rPr>
          <w:rFonts w:ascii="Times New Roman" w:hAnsi="Times New Roman" w:cs="Times New Roman"/>
          <w:i/>
          <w:sz w:val="24"/>
          <w:szCs w:val="24"/>
        </w:rPr>
        <w:t>Пароход «Герцен»</w:t>
      </w:r>
    </w:p>
    <w:p w14:paraId="6A68F584" w14:textId="5FB38B7D" w:rsidR="00EB6D93" w:rsidRDefault="0055515F" w:rsidP="000B45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Делегаты взошли на пароход, где их встретил председатель тиражной комиссии тов. Эпштейн и другие представители. </w:t>
      </w:r>
      <w:r w:rsidR="007A4ED0">
        <w:rPr>
          <w:rFonts w:ascii="Times New Roman" w:hAnsi="Times New Roman" w:cs="Times New Roman"/>
          <w:sz w:val="24"/>
          <w:szCs w:val="24"/>
        </w:rPr>
        <w:t>Н</w:t>
      </w:r>
      <w:r w:rsidR="00EF5730">
        <w:rPr>
          <w:rFonts w:ascii="Times New Roman" w:hAnsi="Times New Roman" w:cs="Times New Roman"/>
          <w:sz w:val="24"/>
          <w:szCs w:val="24"/>
        </w:rPr>
        <w:t>а мостках организ</w:t>
      </w:r>
      <w:r w:rsidR="007A4ED0">
        <w:rPr>
          <w:rFonts w:ascii="Times New Roman" w:hAnsi="Times New Roman" w:cs="Times New Roman"/>
          <w:sz w:val="24"/>
          <w:szCs w:val="24"/>
        </w:rPr>
        <w:t>овался</w:t>
      </w:r>
      <w:r w:rsidR="00EF5730">
        <w:rPr>
          <w:rFonts w:ascii="Times New Roman" w:hAnsi="Times New Roman" w:cs="Times New Roman"/>
          <w:sz w:val="24"/>
          <w:szCs w:val="24"/>
        </w:rPr>
        <w:t xml:space="preserve"> митинг. Первыми выступ</w:t>
      </w:r>
      <w:r w:rsidR="007A4ED0">
        <w:rPr>
          <w:rFonts w:ascii="Times New Roman" w:hAnsi="Times New Roman" w:cs="Times New Roman"/>
          <w:sz w:val="24"/>
          <w:szCs w:val="24"/>
        </w:rPr>
        <w:t>или</w:t>
      </w:r>
      <w:r w:rsidR="00EF5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5730">
        <w:rPr>
          <w:rFonts w:ascii="Times New Roman" w:hAnsi="Times New Roman" w:cs="Times New Roman"/>
          <w:sz w:val="24"/>
          <w:szCs w:val="24"/>
        </w:rPr>
        <w:t>сызранцы</w:t>
      </w:r>
      <w:proofErr w:type="spellEnd"/>
      <w:r w:rsidR="000859D9">
        <w:rPr>
          <w:rFonts w:ascii="Times New Roman" w:hAnsi="Times New Roman" w:cs="Times New Roman"/>
          <w:sz w:val="24"/>
          <w:szCs w:val="24"/>
        </w:rPr>
        <w:t xml:space="preserve"> и представители газеты «Красный Октябрь». </w:t>
      </w:r>
      <w:r w:rsidR="00282F69">
        <w:rPr>
          <w:rFonts w:ascii="Times New Roman" w:hAnsi="Times New Roman" w:cs="Times New Roman"/>
          <w:sz w:val="24"/>
          <w:szCs w:val="24"/>
        </w:rPr>
        <w:t xml:space="preserve">Короткие речи ораторов говорят о том, что </w:t>
      </w:r>
      <w:r w:rsidR="007A4ED0">
        <w:rPr>
          <w:rFonts w:ascii="Times New Roman" w:hAnsi="Times New Roman" w:cs="Times New Roman"/>
          <w:sz w:val="24"/>
          <w:szCs w:val="24"/>
        </w:rPr>
        <w:t>им</w:t>
      </w:r>
      <w:r w:rsidR="00282F69">
        <w:rPr>
          <w:rFonts w:ascii="Times New Roman" w:hAnsi="Times New Roman" w:cs="Times New Roman"/>
          <w:sz w:val="24"/>
          <w:szCs w:val="24"/>
        </w:rPr>
        <w:t xml:space="preserve"> не страшны капиталисты со своим отказом </w:t>
      </w:r>
      <w:r w:rsidR="007A4ED0">
        <w:rPr>
          <w:rFonts w:ascii="Times New Roman" w:hAnsi="Times New Roman" w:cs="Times New Roman"/>
          <w:sz w:val="24"/>
          <w:szCs w:val="24"/>
        </w:rPr>
        <w:t>в кредите, так как мы сильны своими займами.</w:t>
      </w:r>
    </w:p>
    <w:p w14:paraId="0D9ABD89" w14:textId="77777777" w:rsidR="000B45A7" w:rsidRDefault="000B45A7" w:rsidP="000B45A7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B6D93">
        <w:rPr>
          <w:rFonts w:ascii="Times New Roman" w:eastAsia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551FE8FA" wp14:editId="6A81A3A1">
            <wp:extent cx="1877031" cy="2895224"/>
            <wp:effectExtent l="0" t="0" r="9525" b="635"/>
            <wp:docPr id="1" name="Рисунок 1" descr="C:\Users\ТИЦ2\Desktop\ТИЦ Рыбкина\07\Кр Окт\Рис 1 Тов. Эпштей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ИЦ2\Desktop\ТИЦ Рыбкина\07\Кр Окт\Рис 1 Тов. Эпштейн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908" cy="290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5EC1E" w14:textId="77777777" w:rsidR="000B45A7" w:rsidRPr="00EB6D93" w:rsidRDefault="000B45A7" w:rsidP="000B45A7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Рис. 2 – </w:t>
      </w:r>
      <w:r w:rsidRPr="00EB6D93">
        <w:rPr>
          <w:rFonts w:ascii="Times New Roman" w:hAnsi="Times New Roman" w:cs="Times New Roman"/>
          <w:i/>
          <w:sz w:val="24"/>
          <w:szCs w:val="24"/>
        </w:rPr>
        <w:t>Тов. Эпштейн - председатель тиражной комиссии по розыгрышу крестьянского займа на Волге.</w:t>
      </w:r>
    </w:p>
    <w:p w14:paraId="2403E299" w14:textId="11FC22B6" w:rsidR="0055515F" w:rsidRDefault="007A4ED0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Далее выступил тов. Эпштейн с докладом о целях и значении внутренних займов: «Мы бедны! Нам нужно поднять промышленность и сельское хозяйство, но мы, </w:t>
      </w:r>
      <w:r>
        <w:rPr>
          <w:rFonts w:ascii="Times New Roman" w:hAnsi="Times New Roman" w:cs="Times New Roman"/>
          <w:sz w:val="24"/>
          <w:szCs w:val="24"/>
        </w:rPr>
        <w:lastRenderedPageBreak/>
        <w:t>обессиленные империалистической и гражданск</w:t>
      </w:r>
      <w:r w:rsidR="000B45A7">
        <w:rPr>
          <w:rFonts w:ascii="Times New Roman" w:hAnsi="Times New Roman" w:cs="Times New Roman"/>
          <w:sz w:val="24"/>
          <w:szCs w:val="24"/>
        </w:rPr>
        <w:t>ой</w:t>
      </w:r>
      <w:r>
        <w:rPr>
          <w:rFonts w:ascii="Times New Roman" w:hAnsi="Times New Roman" w:cs="Times New Roman"/>
          <w:sz w:val="24"/>
          <w:szCs w:val="24"/>
        </w:rPr>
        <w:t xml:space="preserve"> войнами и недородом, не в состоянии сразу сделать этого. Нам нужны машины, которых у нас нет. Иностранные капиталисты не хотели дать нам кредита. И мы выпустили свои внутренние займы. Выгодные для населения. Этими займами население не только сберегает и увеличивает свои средства, но и поднимает экономическую мощь нашего государства. </w:t>
      </w:r>
      <w:r w:rsidR="00372341">
        <w:rPr>
          <w:rFonts w:ascii="Times New Roman" w:hAnsi="Times New Roman" w:cs="Times New Roman"/>
          <w:sz w:val="24"/>
          <w:szCs w:val="24"/>
        </w:rPr>
        <w:t>Займы сделали своё: капиталисты уже соглашаются на кредит. На масло, закупленное в Сибири на 6 млн. рублей, английские капиталисты дают нам машин и орудий на сумму 20 млн»</w:t>
      </w:r>
      <w:r w:rsidR="000B45A7">
        <w:rPr>
          <w:rFonts w:ascii="Times New Roman" w:hAnsi="Times New Roman" w:cs="Times New Roman"/>
          <w:sz w:val="24"/>
          <w:szCs w:val="24"/>
        </w:rPr>
        <w:t>.</w:t>
      </w:r>
    </w:p>
    <w:p w14:paraId="4418D5A8" w14:textId="77777777" w:rsidR="00372341" w:rsidRDefault="0084283D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нижнем помещении парохода находятся «колеса счастья» под охраной караула. За машиной - стол для тиражной комиссии. Снимается караул и срываются печати. После каждого заседания комиссии машина запирается и запечатывается. Допуск находится у представителя РКИ, а ключ - у председателя комиссии. </w:t>
      </w:r>
      <w:r w:rsidR="0032397D">
        <w:rPr>
          <w:rFonts w:ascii="Times New Roman" w:hAnsi="Times New Roman" w:cs="Times New Roman"/>
          <w:sz w:val="24"/>
          <w:szCs w:val="24"/>
        </w:rPr>
        <w:t>В колесах-цилиндрах находятся патроны с номерами</w:t>
      </w:r>
      <w:r w:rsidR="00E10FB4">
        <w:rPr>
          <w:rFonts w:ascii="Times New Roman" w:hAnsi="Times New Roman" w:cs="Times New Roman"/>
          <w:sz w:val="24"/>
          <w:szCs w:val="24"/>
        </w:rPr>
        <w:t>. Два пионера вынимают патроны и кладут на блюдце членов комиссии, сидящих против каждого колеса. Вынутые номерки вставляют в рамку из семи цифр и получается номер выигравшей облигации.</w:t>
      </w:r>
    </w:p>
    <w:p w14:paraId="07C97237" w14:textId="77777777" w:rsidR="00D14511" w:rsidRDefault="00E10FB4" w:rsidP="00D1451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разыграно 60 выигрышей по 5 рублей. Одновременно с розыгрышем производится и осмотр выставки всех выпущенных во время революции денежных знаков и облигаций займов. И наши</w:t>
      </w:r>
      <w:r w:rsidR="00D14511">
        <w:rPr>
          <w:rFonts w:ascii="Times New Roman" w:hAnsi="Times New Roman" w:cs="Times New Roman"/>
          <w:sz w:val="24"/>
          <w:szCs w:val="24"/>
        </w:rPr>
        <w:t xml:space="preserve"> советские</w:t>
      </w:r>
      <w:r>
        <w:rPr>
          <w:rFonts w:ascii="Times New Roman" w:hAnsi="Times New Roman" w:cs="Times New Roman"/>
          <w:sz w:val="24"/>
          <w:szCs w:val="24"/>
        </w:rPr>
        <w:t>, и белогвардейские.</w:t>
      </w:r>
      <w:r w:rsidR="00D14511" w:rsidRPr="00D14511">
        <w:rPr>
          <w:rFonts w:ascii="Times New Roman" w:hAnsi="Times New Roman" w:cs="Times New Roman"/>
          <w:sz w:val="24"/>
          <w:szCs w:val="24"/>
        </w:rPr>
        <w:t xml:space="preserve"> </w:t>
      </w:r>
      <w:r w:rsidR="00D14511">
        <w:rPr>
          <w:rFonts w:ascii="Times New Roman" w:hAnsi="Times New Roman" w:cs="Times New Roman"/>
          <w:sz w:val="24"/>
          <w:szCs w:val="24"/>
        </w:rPr>
        <w:t xml:space="preserve">Тут же даются справки по финансовым вопросам, раздаются листовки, брошюры и газеты.   </w:t>
      </w:r>
    </w:p>
    <w:p w14:paraId="562F55D6" w14:textId="77777777" w:rsidR="00D14511" w:rsidRDefault="00D14511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стенам развешаны фотоснимки сценок из трех предыдущих и нынешнего тиражей. Представители сызранской делегации снимаются сначала фотографическим, а потом кинематографическим аппаратом. Рабочие делегаты и пионеры выезжают на лодках на Волгу и также снимаются на киноаппарат. </w:t>
      </w:r>
    </w:p>
    <w:p w14:paraId="70FCD2DF" w14:textId="77777777" w:rsidR="00701BD2" w:rsidRDefault="00D14511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втором часу дня выступали «синеблузники»</w:t>
      </w:r>
      <w:r w:rsidR="009C7B9F">
        <w:rPr>
          <w:rFonts w:ascii="Times New Roman" w:hAnsi="Times New Roman" w:cs="Times New Roman"/>
          <w:sz w:val="24"/>
          <w:szCs w:val="24"/>
        </w:rPr>
        <w:t>, которые пришлись всем по вкусу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C7B9F">
        <w:rPr>
          <w:rFonts w:ascii="Times New Roman" w:hAnsi="Times New Roman" w:cs="Times New Roman"/>
          <w:sz w:val="24"/>
          <w:szCs w:val="24"/>
        </w:rPr>
        <w:t>Музыкальные номера, инсценировки с пением из нового быта деревни, комические рассказы.</w:t>
      </w:r>
    </w:p>
    <w:p w14:paraId="2E32B6F0" w14:textId="77777777" w:rsidR="009C7B9F" w:rsidRDefault="009C7B9F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Толпа людей не расходилась до самого отхода теплохода, на котором уезжала и сызранская делегация с пионерами. В 2 ч. 45 мин. пароход отошел от пр. Батраки. С берега провожающие вслед машут платками и кричат: «Да здравствует крестьянский заем!», «Да здравствует тиражная комиссия!», а с парохода в ответ доносится: «Да здравствуют красные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сызранцы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!» </w:t>
      </w:r>
    </w:p>
    <w:p w14:paraId="6AA0EDD3" w14:textId="77777777" w:rsidR="009C7B9F" w:rsidRDefault="009C7B9F" w:rsidP="00701BD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Завершается статья таблицей</w:t>
      </w:r>
      <w:r w:rsidR="00D53D86">
        <w:rPr>
          <w:rFonts w:ascii="Times New Roman" w:hAnsi="Times New Roman" w:cs="Times New Roman"/>
          <w:sz w:val="24"/>
          <w:szCs w:val="24"/>
        </w:rPr>
        <w:t xml:space="preserve">, где указаны 60 номеров облигаций, выигравших </w:t>
      </w:r>
      <w:r w:rsidR="00EB6D93">
        <w:rPr>
          <w:rFonts w:ascii="Times New Roman" w:hAnsi="Times New Roman" w:cs="Times New Roman"/>
          <w:sz w:val="24"/>
          <w:szCs w:val="24"/>
        </w:rPr>
        <w:t xml:space="preserve">4 августа 1925 года в с. Батраках </w:t>
      </w:r>
      <w:r w:rsidR="00D53D86">
        <w:rPr>
          <w:rFonts w:ascii="Times New Roman" w:hAnsi="Times New Roman" w:cs="Times New Roman"/>
          <w:sz w:val="24"/>
          <w:szCs w:val="24"/>
        </w:rPr>
        <w:t xml:space="preserve">по 5 рублей. </w:t>
      </w:r>
    </w:p>
    <w:p w14:paraId="00F66AAE" w14:textId="77777777" w:rsidR="000B45A7" w:rsidRDefault="00EB6D93" w:rsidP="000B45A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B6D93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 wp14:anchorId="32E484B0" wp14:editId="22F91562">
            <wp:extent cx="3171012" cy="1490980"/>
            <wp:effectExtent l="0" t="0" r="0" b="0"/>
            <wp:docPr id="5" name="Рисунок 5" descr="C:\Users\ТИЦ2\Desktop\ТИЦ Рыбкина\07\Кр Окт\Рис 3 Таблица розыгрыш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Ц2\Desktop\ТИЦ Рыбкина\07\Кр Окт\Рис 3 Таблица розыгрыша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138" cy="1508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D0B349" w14:textId="552BC2E4" w:rsidR="00D53D86" w:rsidRDefault="00C519F1" w:rsidP="000B45A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Рис</w:t>
      </w:r>
      <w:r w:rsidR="000B45A7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3</w:t>
      </w:r>
      <w:r w:rsidR="000B45A7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D53D86" w:rsidRPr="00343D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53D86">
        <w:rPr>
          <w:rFonts w:ascii="Times New Roman" w:hAnsi="Times New Roman" w:cs="Times New Roman"/>
          <w:i/>
          <w:sz w:val="24"/>
          <w:szCs w:val="24"/>
        </w:rPr>
        <w:t>Таблица «Кто выиграл?»</w:t>
      </w:r>
    </w:p>
    <w:p w14:paraId="737AC61E" w14:textId="5F0B3FB8" w:rsidR="00045877" w:rsidRDefault="003049B9" w:rsidP="00555E6A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Илья Ильф</w:t>
      </w:r>
      <w:r w:rsidR="00555E6A">
        <w:rPr>
          <w:rFonts w:ascii="Times New Roman" w:hAnsi="Times New Roman" w:cs="Times New Roman"/>
          <w:sz w:val="24"/>
          <w:szCs w:val="24"/>
        </w:rPr>
        <w:t xml:space="preserve">, совместно с </w:t>
      </w:r>
      <w:r w:rsidR="00801F93">
        <w:rPr>
          <w:rFonts w:ascii="Times New Roman" w:hAnsi="Times New Roman" w:cs="Times New Roman"/>
          <w:sz w:val="24"/>
          <w:szCs w:val="24"/>
        </w:rPr>
        <w:t xml:space="preserve">Евгением </w:t>
      </w:r>
      <w:r w:rsidR="00555E6A">
        <w:rPr>
          <w:rFonts w:ascii="Times New Roman" w:hAnsi="Times New Roman" w:cs="Times New Roman"/>
          <w:sz w:val="24"/>
          <w:szCs w:val="24"/>
        </w:rPr>
        <w:t>Петровым</w:t>
      </w:r>
      <w:r w:rsidR="000B45A7">
        <w:rPr>
          <w:rFonts w:ascii="Times New Roman" w:hAnsi="Times New Roman" w:cs="Times New Roman"/>
          <w:sz w:val="24"/>
          <w:szCs w:val="24"/>
        </w:rPr>
        <w:t>,</w:t>
      </w:r>
      <w:r w:rsidR="00555E6A">
        <w:rPr>
          <w:rFonts w:ascii="Times New Roman" w:hAnsi="Times New Roman" w:cs="Times New Roman"/>
          <w:sz w:val="24"/>
          <w:szCs w:val="24"/>
        </w:rPr>
        <w:t xml:space="preserve"> написавший «12 стульев» и «Золотой теленок», </w:t>
      </w:r>
      <w:r>
        <w:rPr>
          <w:rFonts w:ascii="Times New Roman" w:hAnsi="Times New Roman" w:cs="Times New Roman"/>
          <w:sz w:val="24"/>
          <w:szCs w:val="24"/>
        </w:rPr>
        <w:t>не раз посещал Сызрань.</w:t>
      </w:r>
      <w:r w:rsidR="00555E6A">
        <w:rPr>
          <w:rFonts w:ascii="Times New Roman" w:hAnsi="Times New Roman" w:cs="Times New Roman"/>
          <w:sz w:val="24"/>
          <w:szCs w:val="24"/>
        </w:rPr>
        <w:t xml:space="preserve"> В 1925 году он как корреспондент общесоюзной ж/д газеты «Гудок» на пароходе «Герцен» плыл по Волге </w:t>
      </w:r>
      <w:r w:rsidR="000B45A7">
        <w:rPr>
          <w:rFonts w:ascii="Times New Roman" w:hAnsi="Times New Roman" w:cs="Times New Roman"/>
          <w:sz w:val="24"/>
          <w:szCs w:val="24"/>
        </w:rPr>
        <w:t xml:space="preserve">от Нижнего Новгорода до </w:t>
      </w:r>
      <w:r w:rsidR="00555E6A">
        <w:rPr>
          <w:rFonts w:ascii="Times New Roman" w:hAnsi="Times New Roman" w:cs="Times New Roman"/>
          <w:sz w:val="24"/>
          <w:szCs w:val="24"/>
        </w:rPr>
        <w:t>Астрахани</w:t>
      </w:r>
      <w:r w:rsidR="000B45A7">
        <w:rPr>
          <w:rFonts w:ascii="Times New Roman" w:hAnsi="Times New Roman" w:cs="Times New Roman"/>
          <w:sz w:val="24"/>
          <w:szCs w:val="24"/>
        </w:rPr>
        <w:t xml:space="preserve">. </w:t>
      </w:r>
      <w:r w:rsidR="00555E6A">
        <w:rPr>
          <w:rFonts w:ascii="Times New Roman" w:hAnsi="Times New Roman" w:cs="Times New Roman"/>
          <w:sz w:val="24"/>
          <w:szCs w:val="24"/>
        </w:rPr>
        <w:t xml:space="preserve">В его обязанности входило по пути следования тиражного теплохода давать в редакциях газет </w:t>
      </w:r>
      <w:r w:rsidR="006B0B85">
        <w:rPr>
          <w:rFonts w:ascii="Times New Roman" w:hAnsi="Times New Roman" w:cs="Times New Roman"/>
          <w:sz w:val="24"/>
          <w:szCs w:val="24"/>
        </w:rPr>
        <w:t xml:space="preserve">в городах, где «Герцен» останавливался, объявление о проведении тиража. Поэтому версия нашего </w:t>
      </w:r>
      <w:r w:rsidR="00801F93">
        <w:rPr>
          <w:rFonts w:ascii="Times New Roman" w:hAnsi="Times New Roman" w:cs="Times New Roman"/>
          <w:sz w:val="24"/>
          <w:szCs w:val="24"/>
        </w:rPr>
        <w:t xml:space="preserve">уважаемого </w:t>
      </w:r>
      <w:r w:rsidR="006B0B85">
        <w:rPr>
          <w:rFonts w:ascii="Times New Roman" w:hAnsi="Times New Roman" w:cs="Times New Roman"/>
          <w:sz w:val="24"/>
          <w:szCs w:val="24"/>
        </w:rPr>
        <w:t xml:space="preserve">краеведа Сергея </w:t>
      </w:r>
      <w:proofErr w:type="spellStart"/>
      <w:r w:rsidR="006B0B85">
        <w:rPr>
          <w:rFonts w:ascii="Times New Roman" w:hAnsi="Times New Roman" w:cs="Times New Roman"/>
          <w:sz w:val="24"/>
          <w:szCs w:val="24"/>
        </w:rPr>
        <w:t>Маркиановича</w:t>
      </w:r>
      <w:proofErr w:type="spellEnd"/>
      <w:r w:rsidR="006B0B85">
        <w:rPr>
          <w:rFonts w:ascii="Times New Roman" w:hAnsi="Times New Roman" w:cs="Times New Roman"/>
          <w:sz w:val="24"/>
          <w:szCs w:val="24"/>
        </w:rPr>
        <w:t xml:space="preserve"> Спицына о том, что Сызрань - прообраз </w:t>
      </w:r>
      <w:proofErr w:type="spellStart"/>
      <w:r w:rsidR="006B0B85">
        <w:rPr>
          <w:rFonts w:ascii="Times New Roman" w:hAnsi="Times New Roman" w:cs="Times New Roman"/>
          <w:sz w:val="24"/>
          <w:szCs w:val="24"/>
        </w:rPr>
        <w:t>Старгорода</w:t>
      </w:r>
      <w:proofErr w:type="spellEnd"/>
      <w:r w:rsidR="006B0B85">
        <w:rPr>
          <w:rFonts w:ascii="Times New Roman" w:hAnsi="Times New Roman" w:cs="Times New Roman"/>
          <w:sz w:val="24"/>
          <w:szCs w:val="24"/>
        </w:rPr>
        <w:t xml:space="preserve"> или Нью-Васюков имеет место быть. </w:t>
      </w:r>
    </w:p>
    <w:p w14:paraId="1035CE83" w14:textId="77777777" w:rsidR="003049B9" w:rsidRDefault="00C23DC6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второй станице </w:t>
      </w:r>
      <w:r w:rsidR="0028692C">
        <w:rPr>
          <w:rFonts w:ascii="Times New Roman" w:hAnsi="Times New Roman" w:cs="Times New Roman"/>
          <w:sz w:val="24"/>
          <w:szCs w:val="24"/>
        </w:rPr>
        <w:t xml:space="preserve">«Красного Октября» </w:t>
      </w:r>
      <w:r>
        <w:rPr>
          <w:rFonts w:ascii="Times New Roman" w:hAnsi="Times New Roman" w:cs="Times New Roman"/>
          <w:sz w:val="24"/>
          <w:szCs w:val="24"/>
        </w:rPr>
        <w:t xml:space="preserve">помещена обширная статья «Где и как крестьянину получить ссуду на восстановление своего хозяйства». Предлагают два вида помощи. Первый - это ссуда от сельхозбанка на покупку рабочего скота и на приобретение сельхозинвентаря. Второй - ссуда на землеустройство, а также на различные работы в землепользовании, например, мелиоративные.  </w:t>
      </w:r>
    </w:p>
    <w:p w14:paraId="7B4033FB" w14:textId="675A4770" w:rsidR="00D02AA8" w:rsidRDefault="00C23DC6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статье «Кулаки против мелиорации»</w:t>
      </w:r>
      <w:r w:rsidR="000E1F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пишут о том, что посел</w:t>
      </w:r>
      <w:r w:rsidR="000B45A7">
        <w:rPr>
          <w:rFonts w:ascii="Times New Roman" w:hAnsi="Times New Roman" w:cs="Times New Roman"/>
          <w:sz w:val="24"/>
          <w:szCs w:val="24"/>
        </w:rPr>
        <w:t>ок</w:t>
      </w:r>
      <w:r>
        <w:rPr>
          <w:rFonts w:ascii="Times New Roman" w:hAnsi="Times New Roman" w:cs="Times New Roman"/>
          <w:sz w:val="24"/>
          <w:szCs w:val="24"/>
        </w:rPr>
        <w:t xml:space="preserve"> Белый Ключ Сызранской волости </w:t>
      </w:r>
      <w:r w:rsidR="000E1F01">
        <w:rPr>
          <w:rFonts w:ascii="Times New Roman" w:hAnsi="Times New Roman" w:cs="Times New Roman"/>
          <w:sz w:val="24"/>
          <w:szCs w:val="24"/>
        </w:rPr>
        <w:t xml:space="preserve">еще в прошлом году ходатайствовал перед </w:t>
      </w:r>
      <w:proofErr w:type="spellStart"/>
      <w:r w:rsidR="000E1F01">
        <w:rPr>
          <w:rFonts w:ascii="Times New Roman" w:hAnsi="Times New Roman" w:cs="Times New Roman"/>
          <w:sz w:val="24"/>
          <w:szCs w:val="24"/>
        </w:rPr>
        <w:t>Губземуправлением</w:t>
      </w:r>
      <w:proofErr w:type="spellEnd"/>
      <w:r w:rsidR="000E1F01">
        <w:rPr>
          <w:rFonts w:ascii="Times New Roman" w:hAnsi="Times New Roman" w:cs="Times New Roman"/>
          <w:sz w:val="24"/>
          <w:szCs w:val="24"/>
        </w:rPr>
        <w:t xml:space="preserve"> о ссуде на проведение мелиорации для орошения садов, огородов и части полевой земли площадью около 40 десятин земли. </w:t>
      </w:r>
      <w:proofErr w:type="spellStart"/>
      <w:r w:rsidR="000E1F01">
        <w:rPr>
          <w:rFonts w:ascii="Times New Roman" w:hAnsi="Times New Roman" w:cs="Times New Roman"/>
          <w:sz w:val="24"/>
          <w:szCs w:val="24"/>
        </w:rPr>
        <w:t>Губземуправление</w:t>
      </w:r>
      <w:proofErr w:type="spellEnd"/>
      <w:r w:rsidR="000E1F01">
        <w:rPr>
          <w:rFonts w:ascii="Times New Roman" w:hAnsi="Times New Roman" w:cs="Times New Roman"/>
          <w:sz w:val="24"/>
          <w:szCs w:val="24"/>
        </w:rPr>
        <w:t xml:space="preserve"> прислало уставы для организации мелиоративного общества. Но кулаки всполошились и провели усиленную агитацию среди бедняков за то, чтобы отказаться от проведения водопровода в поселке. Однако 17 мая в поселок приехал тов. Гуляев - зампредседателя вика - и объявил, что поселку отпущена ссуда на мелиорацию. Радости бедняков и середняков не было границ. Возмущались только кулаки. Собранием было организовано мелиоративное общество и выбрано его правление. Теперь сам крестьянин должен доказать, что сумеет восстановить и улучшить свои земельные трудовые владения.</w:t>
      </w:r>
    </w:p>
    <w:p w14:paraId="69170D75" w14:textId="77777777" w:rsidR="00D02AA8" w:rsidRDefault="00147EAB" w:rsidP="00B7161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Третья страница «Красного Октября» посвящена крестьянству. Об этом свидетельствуют сами названия статей: «Дела земельные», «Лицом к деревне», «Селькор и посевная компания», «Проследим работу комитетов взаимопомощи». В статье «На крестьянских полях» селькор пишет об успешной уборке хлебов на полях села Ново-</w:t>
      </w:r>
      <w:proofErr w:type="spellStart"/>
      <w:r>
        <w:rPr>
          <w:rFonts w:ascii="Times New Roman" w:hAnsi="Times New Roman" w:cs="Times New Roman"/>
          <w:sz w:val="24"/>
          <w:szCs w:val="24"/>
        </w:rPr>
        <w:t>Ризадей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деревни Н.-Сызранки, поселка Ерик и </w:t>
      </w:r>
      <w:r w:rsidR="00B62682">
        <w:rPr>
          <w:rFonts w:ascii="Times New Roman" w:hAnsi="Times New Roman" w:cs="Times New Roman"/>
          <w:sz w:val="24"/>
          <w:szCs w:val="24"/>
        </w:rPr>
        <w:t>окрестных сел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62682">
        <w:rPr>
          <w:rFonts w:ascii="Times New Roman" w:hAnsi="Times New Roman" w:cs="Times New Roman"/>
          <w:sz w:val="24"/>
          <w:szCs w:val="24"/>
        </w:rPr>
        <w:t>Урожай гораздо лучше прошлогоднего. Рожь сжата - возят снопы. Десятина дала в среднем 6-7 телег. Намолачивают около 10 пудов с телеги. Где работа, там и хлеб.</w:t>
      </w:r>
    </w:p>
    <w:p w14:paraId="346C2349" w14:textId="695E65A2" w:rsidR="00B34C54" w:rsidRDefault="00B62682" w:rsidP="00B34C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Привлекает внимание обширная статья «Вниманию охраны труда». В ней идет речь об эксплуатации в деревне. Работников прижимают, 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батрачкомы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это закрывают глаза. В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Волынщине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Дворянской волости у зажиточных мужиков много работает батраков и бедняков. Как сезонно, так и в обмен на труд. Договора не заключаются, что дает право богатеям рассчитываться с работниками</w:t>
      </w:r>
      <w:r w:rsidR="00023C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заблагорассудится. На днях Мокшин прогнал подростка </w:t>
      </w:r>
      <w:r w:rsidR="00B34C54">
        <w:rPr>
          <w:rFonts w:ascii="Times New Roman" w:hAnsi="Times New Roman" w:cs="Times New Roman"/>
          <w:sz w:val="24"/>
          <w:szCs w:val="24"/>
        </w:rPr>
        <w:t>Федора Артемьева, ничего не заплатив за работу. Артемьев нанялся на всё лето, но проработал только месяц самой горячей поры.</w:t>
      </w:r>
    </w:p>
    <w:p w14:paraId="339282EF" w14:textId="77777777" w:rsidR="00B34C54" w:rsidRDefault="00B34C54" w:rsidP="00B34C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Выгнал и Д. Селиверстов своего работника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Бушаева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которого нанял в обмен на труд.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Бушаев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проработал 3 недели, за что Селиверстов вспахал ему всего ½ десятины земли.</w:t>
      </w:r>
    </w:p>
    <w:p w14:paraId="16B5D561" w14:textId="3CE5E049" w:rsidR="00B34C54" w:rsidRDefault="00B34C54" w:rsidP="00B34C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головинской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мельнице, арендуемой </w:t>
      </w:r>
      <w:r w:rsidR="00023C06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узнецовым и </w:t>
      </w:r>
      <w:r w:rsidR="00023C0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ст</w:t>
      </w:r>
      <w:r w:rsidR="00023C06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атовым, живет хромой нищий. По зимам этот нищий кормил хозяйских свиней, рубил дрова для хозяйской </w:t>
      </w:r>
      <w:r>
        <w:rPr>
          <w:rFonts w:ascii="Times New Roman" w:hAnsi="Times New Roman" w:cs="Times New Roman"/>
          <w:sz w:val="24"/>
          <w:szCs w:val="24"/>
        </w:rPr>
        <w:lastRenderedPageBreak/>
        <w:t>квартиры, а в свободное время выпрашивал милост</w:t>
      </w:r>
      <w:r w:rsidR="00023C0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ню у помольцев. Вместо того, чтобы заплатить сколько-нибудь за работу, Истратов отобрал у нищего последние 18 фунтов муки. Выпрошенные у помольцев. Необходимо обратить внимание на эксплуатацию убогого нищего.</w:t>
      </w:r>
    </w:p>
    <w:p w14:paraId="58C7B9D0" w14:textId="77777777" w:rsidR="00623D02" w:rsidRDefault="00855D08" w:rsidP="00B34C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Канадейский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волмилиционер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держит прислуг, которые никак не могут угодить на «госпожу» Рублеву. В прошлом году у Рублевых работала из-за куск</w:t>
      </w:r>
      <w:r w:rsidR="00623D0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хлеба 15-летняя девочка Поля </w:t>
      </w:r>
      <w:proofErr w:type="spellStart"/>
      <w:r>
        <w:rPr>
          <w:rFonts w:ascii="Times New Roman" w:hAnsi="Times New Roman" w:cs="Times New Roman"/>
          <w:sz w:val="24"/>
          <w:szCs w:val="24"/>
        </w:rPr>
        <w:t>Целякова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которая и полы мыла, и за водой ходила</w:t>
      </w:r>
      <w:r w:rsidR="00623D02">
        <w:rPr>
          <w:rFonts w:ascii="Times New Roman" w:hAnsi="Times New Roman" w:cs="Times New Roman"/>
          <w:sz w:val="24"/>
          <w:szCs w:val="24"/>
        </w:rPr>
        <w:t>, и ребенка нянчила. Проработав год, Поля за «неспособность к работе и лень» была изгнана и награждена за годовую работу всего одним платьем.</w:t>
      </w:r>
    </w:p>
    <w:p w14:paraId="013036A9" w14:textId="77777777" w:rsidR="00B34C54" w:rsidRDefault="00623D02" w:rsidP="00B34C5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этого у Рублевых перебывало еще немало девочек, которых постигла та же участь - поработают и уйдут ни с чем, потому что на «госпожу» Рублеву угодить не могут.</w:t>
      </w:r>
      <w:r w:rsidR="00855D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угодит ли ей инспектор труда одной из статей Уголовного Кодекса? - вопрошает корреспондент газеты под псевдонимом </w:t>
      </w:r>
      <w:r w:rsidRPr="00023C06">
        <w:rPr>
          <w:rFonts w:ascii="Times New Roman" w:hAnsi="Times New Roman" w:cs="Times New Roman"/>
          <w:i/>
          <w:iCs/>
          <w:sz w:val="24"/>
          <w:szCs w:val="24"/>
        </w:rPr>
        <w:t>Терпеливый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1AD998F" w14:textId="1F281929" w:rsidR="00CF4070" w:rsidRPr="00845E57" w:rsidRDefault="00845E57" w:rsidP="00845E5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5E57">
        <w:rPr>
          <w:rFonts w:ascii="Times New Roman" w:hAnsi="Times New Roman" w:cs="Times New Roman"/>
          <w:sz w:val="24"/>
          <w:szCs w:val="24"/>
        </w:rPr>
        <w:t xml:space="preserve">На последней странице газеты </w:t>
      </w:r>
      <w:r>
        <w:rPr>
          <w:rFonts w:ascii="Times New Roman" w:hAnsi="Times New Roman" w:cs="Times New Roman"/>
          <w:sz w:val="24"/>
          <w:szCs w:val="24"/>
        </w:rPr>
        <w:t>помещен</w:t>
      </w:r>
      <w:r w:rsidR="00023C06">
        <w:rPr>
          <w:rFonts w:ascii="Times New Roman" w:hAnsi="Times New Roman" w:cs="Times New Roman"/>
          <w:sz w:val="24"/>
          <w:szCs w:val="24"/>
        </w:rPr>
        <w:t>ы</w:t>
      </w:r>
      <w:r w:rsidRPr="00845E57">
        <w:rPr>
          <w:rFonts w:ascii="Times New Roman" w:hAnsi="Times New Roman" w:cs="Times New Roman"/>
          <w:sz w:val="24"/>
          <w:szCs w:val="24"/>
        </w:rPr>
        <w:t xml:space="preserve"> традиционн</w:t>
      </w:r>
      <w:r>
        <w:rPr>
          <w:rFonts w:ascii="Times New Roman" w:hAnsi="Times New Roman" w:cs="Times New Roman"/>
          <w:sz w:val="24"/>
          <w:szCs w:val="24"/>
        </w:rPr>
        <w:t xml:space="preserve">ые «Сызранские новости», рубрика «Справочный отдел» </w:t>
      </w:r>
      <w:r w:rsidR="006611B8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ответами на вопросы читателей, а также </w:t>
      </w:r>
      <w:r w:rsidRPr="00845E57">
        <w:rPr>
          <w:rFonts w:ascii="Times New Roman" w:hAnsi="Times New Roman" w:cs="Times New Roman"/>
          <w:sz w:val="24"/>
          <w:szCs w:val="24"/>
        </w:rPr>
        <w:t>частные объявления.</w:t>
      </w:r>
    </w:p>
    <w:p w14:paraId="6BE8C436" w14:textId="77777777" w:rsidR="006611B8" w:rsidRDefault="006611B8" w:rsidP="009A492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обошли вниманием и</w:t>
      </w:r>
      <w:r w:rsidR="0088694C">
        <w:rPr>
          <w:rFonts w:ascii="Times New Roman" w:hAnsi="Times New Roman" w:cs="Times New Roman"/>
          <w:sz w:val="24"/>
          <w:szCs w:val="24"/>
        </w:rPr>
        <w:t xml:space="preserve"> новости культурной жизни города</w:t>
      </w:r>
      <w:r>
        <w:rPr>
          <w:rFonts w:ascii="Times New Roman" w:hAnsi="Times New Roman" w:cs="Times New Roman"/>
          <w:sz w:val="24"/>
          <w:szCs w:val="24"/>
        </w:rPr>
        <w:t>. В</w:t>
      </w:r>
      <w:r w:rsidR="0088694C">
        <w:rPr>
          <w:rFonts w:ascii="Times New Roman" w:hAnsi="Times New Roman" w:cs="Times New Roman"/>
          <w:sz w:val="24"/>
          <w:szCs w:val="24"/>
        </w:rPr>
        <w:t xml:space="preserve"> театре «Эрмитаж» шла </w:t>
      </w:r>
      <w:r>
        <w:rPr>
          <w:rFonts w:ascii="Times New Roman" w:hAnsi="Times New Roman" w:cs="Times New Roman"/>
          <w:sz w:val="24"/>
          <w:szCs w:val="24"/>
        </w:rPr>
        <w:t xml:space="preserve">русская историческая </w:t>
      </w:r>
      <w:r w:rsidR="0088694C">
        <w:rPr>
          <w:rFonts w:ascii="Times New Roman" w:hAnsi="Times New Roman" w:cs="Times New Roman"/>
          <w:sz w:val="24"/>
          <w:szCs w:val="24"/>
        </w:rPr>
        <w:t>пьеса «</w:t>
      </w:r>
      <w:r>
        <w:rPr>
          <w:rFonts w:ascii="Times New Roman" w:hAnsi="Times New Roman" w:cs="Times New Roman"/>
          <w:sz w:val="24"/>
          <w:szCs w:val="24"/>
        </w:rPr>
        <w:t>Князь Серебряный</w:t>
      </w:r>
      <w:r w:rsidR="0088694C">
        <w:rPr>
          <w:rFonts w:ascii="Times New Roman" w:hAnsi="Times New Roman" w:cs="Times New Roman"/>
          <w:sz w:val="24"/>
          <w:szCs w:val="24"/>
        </w:rPr>
        <w:t>»</w:t>
      </w:r>
      <w:r w:rsidR="00E82D4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пьесе взят момент, когда Иван </w:t>
      </w:r>
      <w:r w:rsidR="00F467F0">
        <w:rPr>
          <w:rFonts w:ascii="Times New Roman" w:hAnsi="Times New Roman" w:cs="Times New Roman"/>
          <w:sz w:val="24"/>
          <w:szCs w:val="24"/>
        </w:rPr>
        <w:t xml:space="preserve">Грозный, приближаясь к старости, видел во всяком боярине измену, для уничтожения которой и появилась «опричнина». Артист Шестаков в роли Ивана Грозного изумительно хорош. Неудачно дан тип Малюты - главного опричника и палача. Костюмы и декорации довольно удачны. Недурен хор. В общем, пьеса сыграна удачно, смотрелась с интересом и вполне удовлетворила публику. </w:t>
      </w:r>
    </w:p>
    <w:p w14:paraId="5BBC38F9" w14:textId="77777777" w:rsidR="00D048E1" w:rsidRDefault="00D048E1" w:rsidP="009A492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в заключение, под рубрикой «Смесь» помещена заметка «Волосатые рыбы». В ней говорится, что английская экспедиция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Сарагосском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море (заросшая водорослями часть Атлантического океана) в своем отчете сообщает, что на большой глубине ей удалось вытащить рыб неизвестных доселе пород, покрытых волосами вместо чешуи. Кроме того, были добыты рыбы с плавниками, </w:t>
      </w:r>
      <w:r w:rsidR="008B53FC">
        <w:rPr>
          <w:rFonts w:ascii="Times New Roman" w:hAnsi="Times New Roman" w:cs="Times New Roman"/>
          <w:sz w:val="24"/>
          <w:szCs w:val="24"/>
        </w:rPr>
        <w:t>напоминающими человеческие руки. С глубины три мили вытащили один из щупальцев красного осьминога.</w:t>
      </w:r>
    </w:p>
    <w:p w14:paraId="5EE29986" w14:textId="76ABF365" w:rsidR="002974D0" w:rsidRDefault="002974D0" w:rsidP="00EB38BD">
      <w:pPr>
        <w:pStyle w:val="a4"/>
        <w:rPr>
          <w:rFonts w:ascii="Times New Roman" w:hAnsi="Times New Roman" w:cs="Times New Roman"/>
          <w:sz w:val="24"/>
          <w:szCs w:val="24"/>
        </w:rPr>
      </w:pPr>
    </w:p>
    <w:p w14:paraId="3DA558BC" w14:textId="088D6EF2" w:rsidR="00023C06" w:rsidRPr="00023C06" w:rsidRDefault="00023C06" w:rsidP="00EB38BD">
      <w:pPr>
        <w:pStyle w:val="a4"/>
        <w:rPr>
          <w:rFonts w:ascii="Times New Roman" w:hAnsi="Times New Roman" w:cs="Times New Roman"/>
          <w:i/>
          <w:iCs/>
          <w:sz w:val="24"/>
          <w:szCs w:val="24"/>
        </w:rPr>
      </w:pPr>
      <w:r w:rsidRPr="00023C06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Елена Рыбкина.</w:t>
      </w:r>
    </w:p>
    <w:p w14:paraId="466C318D" w14:textId="6059F8D5" w:rsidR="007D49D1" w:rsidRPr="00EB38BD" w:rsidRDefault="007D49D1" w:rsidP="00EB38BD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7D49D1" w:rsidRPr="00EB38BD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A09F" w14:textId="77777777" w:rsidR="00023C06" w:rsidRDefault="00023C06" w:rsidP="00023C06">
      <w:pPr>
        <w:spacing w:after="0" w:line="240" w:lineRule="auto"/>
      </w:pPr>
      <w:r>
        <w:separator/>
      </w:r>
    </w:p>
  </w:endnote>
  <w:endnote w:type="continuationSeparator" w:id="0">
    <w:p w14:paraId="4E3638CC" w14:textId="77777777" w:rsidR="00023C06" w:rsidRDefault="00023C06" w:rsidP="00023C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4344902"/>
      <w:docPartObj>
        <w:docPartGallery w:val="Page Numbers (Bottom of Page)"/>
        <w:docPartUnique/>
      </w:docPartObj>
    </w:sdtPr>
    <w:sdtContent>
      <w:p w14:paraId="284D44D0" w14:textId="6DFB9E7E" w:rsidR="00023C06" w:rsidRDefault="00023C0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467CBC" w14:textId="77777777" w:rsidR="00023C06" w:rsidRDefault="00023C0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6A18F" w14:textId="77777777" w:rsidR="00023C06" w:rsidRDefault="00023C06" w:rsidP="00023C06">
      <w:pPr>
        <w:spacing w:after="0" w:line="240" w:lineRule="auto"/>
      </w:pPr>
      <w:r>
        <w:separator/>
      </w:r>
    </w:p>
  </w:footnote>
  <w:footnote w:type="continuationSeparator" w:id="0">
    <w:p w14:paraId="7E328B13" w14:textId="77777777" w:rsidR="00023C06" w:rsidRDefault="00023C06" w:rsidP="00023C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395C"/>
    <w:rsid w:val="00003EEB"/>
    <w:rsid w:val="00006E54"/>
    <w:rsid w:val="00010391"/>
    <w:rsid w:val="00015CA9"/>
    <w:rsid w:val="00021FBC"/>
    <w:rsid w:val="000231A7"/>
    <w:rsid w:val="00023C06"/>
    <w:rsid w:val="00024BD1"/>
    <w:rsid w:val="00027DB2"/>
    <w:rsid w:val="00031D71"/>
    <w:rsid w:val="000364D3"/>
    <w:rsid w:val="00045877"/>
    <w:rsid w:val="000476E3"/>
    <w:rsid w:val="000672B8"/>
    <w:rsid w:val="000859D9"/>
    <w:rsid w:val="000B45A7"/>
    <w:rsid w:val="000B4CD9"/>
    <w:rsid w:val="000B5E86"/>
    <w:rsid w:val="000D1DC0"/>
    <w:rsid w:val="000D68CA"/>
    <w:rsid w:val="000E1F01"/>
    <w:rsid w:val="000E341B"/>
    <w:rsid w:val="000F2EBA"/>
    <w:rsid w:val="00100801"/>
    <w:rsid w:val="00105D8C"/>
    <w:rsid w:val="001111E3"/>
    <w:rsid w:val="001113F3"/>
    <w:rsid w:val="0013123C"/>
    <w:rsid w:val="00132481"/>
    <w:rsid w:val="00141DDF"/>
    <w:rsid w:val="00146BE9"/>
    <w:rsid w:val="00147EAB"/>
    <w:rsid w:val="00170A0B"/>
    <w:rsid w:val="0017165A"/>
    <w:rsid w:val="001733CF"/>
    <w:rsid w:val="0018534A"/>
    <w:rsid w:val="001934A6"/>
    <w:rsid w:val="001A5422"/>
    <w:rsid w:val="001A657A"/>
    <w:rsid w:val="001B35C0"/>
    <w:rsid w:val="001B4414"/>
    <w:rsid w:val="001D03B6"/>
    <w:rsid w:val="001E1E1F"/>
    <w:rsid w:val="001E6075"/>
    <w:rsid w:val="001F44CC"/>
    <w:rsid w:val="001F4AA9"/>
    <w:rsid w:val="00211649"/>
    <w:rsid w:val="002368B1"/>
    <w:rsid w:val="002442FE"/>
    <w:rsid w:val="00244C8B"/>
    <w:rsid w:val="00260998"/>
    <w:rsid w:val="00281A33"/>
    <w:rsid w:val="00282C6B"/>
    <w:rsid w:val="00282F69"/>
    <w:rsid w:val="0028692C"/>
    <w:rsid w:val="00287417"/>
    <w:rsid w:val="00287FE9"/>
    <w:rsid w:val="00295D5B"/>
    <w:rsid w:val="002974B9"/>
    <w:rsid w:val="002974D0"/>
    <w:rsid w:val="002A7A00"/>
    <w:rsid w:val="002B4FA0"/>
    <w:rsid w:val="002D0C37"/>
    <w:rsid w:val="002D1392"/>
    <w:rsid w:val="002F2830"/>
    <w:rsid w:val="002F6B43"/>
    <w:rsid w:val="002F7AA6"/>
    <w:rsid w:val="00300A98"/>
    <w:rsid w:val="003049B9"/>
    <w:rsid w:val="00305C42"/>
    <w:rsid w:val="003158C9"/>
    <w:rsid w:val="0032397D"/>
    <w:rsid w:val="00324AE2"/>
    <w:rsid w:val="003408DC"/>
    <w:rsid w:val="003433C3"/>
    <w:rsid w:val="00343D63"/>
    <w:rsid w:val="00352044"/>
    <w:rsid w:val="003539F4"/>
    <w:rsid w:val="003554CD"/>
    <w:rsid w:val="00365692"/>
    <w:rsid w:val="00372341"/>
    <w:rsid w:val="003807FE"/>
    <w:rsid w:val="003907B1"/>
    <w:rsid w:val="003A3B2F"/>
    <w:rsid w:val="003A4A9E"/>
    <w:rsid w:val="003D1C7C"/>
    <w:rsid w:val="003D3908"/>
    <w:rsid w:val="003E4F61"/>
    <w:rsid w:val="003E5ECD"/>
    <w:rsid w:val="003F37F4"/>
    <w:rsid w:val="00407ED0"/>
    <w:rsid w:val="004176AF"/>
    <w:rsid w:val="004274B6"/>
    <w:rsid w:val="00431E40"/>
    <w:rsid w:val="00442379"/>
    <w:rsid w:val="00447CFF"/>
    <w:rsid w:val="0045579C"/>
    <w:rsid w:val="00456972"/>
    <w:rsid w:val="00463644"/>
    <w:rsid w:val="00490251"/>
    <w:rsid w:val="004A4174"/>
    <w:rsid w:val="004A4D01"/>
    <w:rsid w:val="004F3D13"/>
    <w:rsid w:val="00502055"/>
    <w:rsid w:val="00514313"/>
    <w:rsid w:val="00517E09"/>
    <w:rsid w:val="00530216"/>
    <w:rsid w:val="00531A61"/>
    <w:rsid w:val="005414F0"/>
    <w:rsid w:val="00543686"/>
    <w:rsid w:val="00551E1F"/>
    <w:rsid w:val="00552B0E"/>
    <w:rsid w:val="00554757"/>
    <w:rsid w:val="005547C2"/>
    <w:rsid w:val="0055515F"/>
    <w:rsid w:val="00555E6A"/>
    <w:rsid w:val="005656F5"/>
    <w:rsid w:val="005743E9"/>
    <w:rsid w:val="00575259"/>
    <w:rsid w:val="0059746E"/>
    <w:rsid w:val="00597594"/>
    <w:rsid w:val="005B0A09"/>
    <w:rsid w:val="005E2B82"/>
    <w:rsid w:val="005E3068"/>
    <w:rsid w:val="005E3633"/>
    <w:rsid w:val="005F4659"/>
    <w:rsid w:val="006031DC"/>
    <w:rsid w:val="00611645"/>
    <w:rsid w:val="00616F01"/>
    <w:rsid w:val="006179B7"/>
    <w:rsid w:val="006230EA"/>
    <w:rsid w:val="00623D02"/>
    <w:rsid w:val="00645C85"/>
    <w:rsid w:val="00646457"/>
    <w:rsid w:val="00651421"/>
    <w:rsid w:val="006611B8"/>
    <w:rsid w:val="006703D7"/>
    <w:rsid w:val="00677C8B"/>
    <w:rsid w:val="006854C0"/>
    <w:rsid w:val="006876D6"/>
    <w:rsid w:val="0069589F"/>
    <w:rsid w:val="006B0B85"/>
    <w:rsid w:val="006C2D26"/>
    <w:rsid w:val="006D3D1F"/>
    <w:rsid w:val="006E169F"/>
    <w:rsid w:val="006E4EEC"/>
    <w:rsid w:val="006E5AE4"/>
    <w:rsid w:val="006F3CA2"/>
    <w:rsid w:val="00701BD2"/>
    <w:rsid w:val="007023DF"/>
    <w:rsid w:val="00721640"/>
    <w:rsid w:val="00742C26"/>
    <w:rsid w:val="0074682D"/>
    <w:rsid w:val="00751EC5"/>
    <w:rsid w:val="007524D8"/>
    <w:rsid w:val="007527D2"/>
    <w:rsid w:val="0075452E"/>
    <w:rsid w:val="00763FD8"/>
    <w:rsid w:val="00771C29"/>
    <w:rsid w:val="00777F3E"/>
    <w:rsid w:val="00780842"/>
    <w:rsid w:val="007864A9"/>
    <w:rsid w:val="00795429"/>
    <w:rsid w:val="007A4ED0"/>
    <w:rsid w:val="007C3E7F"/>
    <w:rsid w:val="007D11DD"/>
    <w:rsid w:val="007D49D1"/>
    <w:rsid w:val="007D6BAE"/>
    <w:rsid w:val="007F4E33"/>
    <w:rsid w:val="007F59D0"/>
    <w:rsid w:val="00801F93"/>
    <w:rsid w:val="00802442"/>
    <w:rsid w:val="008155EC"/>
    <w:rsid w:val="00816658"/>
    <w:rsid w:val="00820DA4"/>
    <w:rsid w:val="008250C2"/>
    <w:rsid w:val="00830CF5"/>
    <w:rsid w:val="00833BED"/>
    <w:rsid w:val="0083574B"/>
    <w:rsid w:val="0084283D"/>
    <w:rsid w:val="00843504"/>
    <w:rsid w:val="00844435"/>
    <w:rsid w:val="00845E57"/>
    <w:rsid w:val="00855D08"/>
    <w:rsid w:val="008646A5"/>
    <w:rsid w:val="00874F9D"/>
    <w:rsid w:val="008820A1"/>
    <w:rsid w:val="00882679"/>
    <w:rsid w:val="0088694C"/>
    <w:rsid w:val="00894D44"/>
    <w:rsid w:val="00895461"/>
    <w:rsid w:val="008A45C7"/>
    <w:rsid w:val="008A724E"/>
    <w:rsid w:val="008B1CA0"/>
    <w:rsid w:val="008B3A98"/>
    <w:rsid w:val="008B53FC"/>
    <w:rsid w:val="008B6B71"/>
    <w:rsid w:val="008C07A3"/>
    <w:rsid w:val="008D0154"/>
    <w:rsid w:val="008D12D4"/>
    <w:rsid w:val="008D2BB0"/>
    <w:rsid w:val="008F0633"/>
    <w:rsid w:val="00912090"/>
    <w:rsid w:val="00934079"/>
    <w:rsid w:val="009408F1"/>
    <w:rsid w:val="009423A2"/>
    <w:rsid w:val="00946175"/>
    <w:rsid w:val="00966CD2"/>
    <w:rsid w:val="00996EFB"/>
    <w:rsid w:val="009A4622"/>
    <w:rsid w:val="009A4929"/>
    <w:rsid w:val="009B03F8"/>
    <w:rsid w:val="009B1897"/>
    <w:rsid w:val="009C0A79"/>
    <w:rsid w:val="009C7B9F"/>
    <w:rsid w:val="009F3532"/>
    <w:rsid w:val="00A20AD4"/>
    <w:rsid w:val="00A37915"/>
    <w:rsid w:val="00A524C9"/>
    <w:rsid w:val="00A544F2"/>
    <w:rsid w:val="00A763EF"/>
    <w:rsid w:val="00A77FEA"/>
    <w:rsid w:val="00A865A7"/>
    <w:rsid w:val="00A92CE0"/>
    <w:rsid w:val="00A936AF"/>
    <w:rsid w:val="00AB1C3B"/>
    <w:rsid w:val="00AB42D3"/>
    <w:rsid w:val="00AD3EF9"/>
    <w:rsid w:val="00AD45BA"/>
    <w:rsid w:val="00AD6C7D"/>
    <w:rsid w:val="00AE1299"/>
    <w:rsid w:val="00B01479"/>
    <w:rsid w:val="00B0395C"/>
    <w:rsid w:val="00B20189"/>
    <w:rsid w:val="00B24362"/>
    <w:rsid w:val="00B34C54"/>
    <w:rsid w:val="00B44E87"/>
    <w:rsid w:val="00B46662"/>
    <w:rsid w:val="00B47885"/>
    <w:rsid w:val="00B52309"/>
    <w:rsid w:val="00B60468"/>
    <w:rsid w:val="00B61571"/>
    <w:rsid w:val="00B62682"/>
    <w:rsid w:val="00B7161F"/>
    <w:rsid w:val="00B72669"/>
    <w:rsid w:val="00B753C2"/>
    <w:rsid w:val="00B92576"/>
    <w:rsid w:val="00B9407A"/>
    <w:rsid w:val="00BA11E8"/>
    <w:rsid w:val="00BA44CC"/>
    <w:rsid w:val="00BA767A"/>
    <w:rsid w:val="00BD5D49"/>
    <w:rsid w:val="00BE4BE6"/>
    <w:rsid w:val="00BF04A7"/>
    <w:rsid w:val="00C07A27"/>
    <w:rsid w:val="00C17353"/>
    <w:rsid w:val="00C23DC6"/>
    <w:rsid w:val="00C519F1"/>
    <w:rsid w:val="00C74430"/>
    <w:rsid w:val="00C81386"/>
    <w:rsid w:val="00C827BD"/>
    <w:rsid w:val="00C83369"/>
    <w:rsid w:val="00C84D8E"/>
    <w:rsid w:val="00C94779"/>
    <w:rsid w:val="00C964E2"/>
    <w:rsid w:val="00CA7FE9"/>
    <w:rsid w:val="00CB25F7"/>
    <w:rsid w:val="00CB30A9"/>
    <w:rsid w:val="00CC725F"/>
    <w:rsid w:val="00CC7D49"/>
    <w:rsid w:val="00CD4B8A"/>
    <w:rsid w:val="00CD7BDC"/>
    <w:rsid w:val="00CE00CD"/>
    <w:rsid w:val="00CE6887"/>
    <w:rsid w:val="00CF004C"/>
    <w:rsid w:val="00CF4070"/>
    <w:rsid w:val="00CF6210"/>
    <w:rsid w:val="00CF78E6"/>
    <w:rsid w:val="00D019BF"/>
    <w:rsid w:val="00D02AA8"/>
    <w:rsid w:val="00D0416B"/>
    <w:rsid w:val="00D048E1"/>
    <w:rsid w:val="00D056DE"/>
    <w:rsid w:val="00D14511"/>
    <w:rsid w:val="00D26A5F"/>
    <w:rsid w:val="00D3216B"/>
    <w:rsid w:val="00D424F2"/>
    <w:rsid w:val="00D53D86"/>
    <w:rsid w:val="00D624B7"/>
    <w:rsid w:val="00D907B6"/>
    <w:rsid w:val="00DA1EFE"/>
    <w:rsid w:val="00DA2938"/>
    <w:rsid w:val="00DB315C"/>
    <w:rsid w:val="00DB43A5"/>
    <w:rsid w:val="00DC048D"/>
    <w:rsid w:val="00DC236F"/>
    <w:rsid w:val="00DD5A9B"/>
    <w:rsid w:val="00DD787A"/>
    <w:rsid w:val="00E01C99"/>
    <w:rsid w:val="00E048BD"/>
    <w:rsid w:val="00E06860"/>
    <w:rsid w:val="00E10FB4"/>
    <w:rsid w:val="00E255E6"/>
    <w:rsid w:val="00E755A8"/>
    <w:rsid w:val="00E82D42"/>
    <w:rsid w:val="00E83220"/>
    <w:rsid w:val="00E9020F"/>
    <w:rsid w:val="00E9437E"/>
    <w:rsid w:val="00EA465D"/>
    <w:rsid w:val="00EB38BD"/>
    <w:rsid w:val="00EB6D93"/>
    <w:rsid w:val="00EC58A3"/>
    <w:rsid w:val="00ED2380"/>
    <w:rsid w:val="00EE3BA3"/>
    <w:rsid w:val="00EE666E"/>
    <w:rsid w:val="00EF5730"/>
    <w:rsid w:val="00F0132B"/>
    <w:rsid w:val="00F111DD"/>
    <w:rsid w:val="00F11957"/>
    <w:rsid w:val="00F2298E"/>
    <w:rsid w:val="00F34C4B"/>
    <w:rsid w:val="00F4218F"/>
    <w:rsid w:val="00F45A83"/>
    <w:rsid w:val="00F467F0"/>
    <w:rsid w:val="00F5326D"/>
    <w:rsid w:val="00F775ED"/>
    <w:rsid w:val="00F929AE"/>
    <w:rsid w:val="00FC1298"/>
    <w:rsid w:val="00FC1B2F"/>
    <w:rsid w:val="00FC4D91"/>
    <w:rsid w:val="00FD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C631"/>
  <w15:docId w15:val="{88BA1DDB-B3C6-49A6-8836-EC92136B8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A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1392"/>
    <w:rPr>
      <w:color w:val="0000FF" w:themeColor="hyperlink"/>
      <w:u w:val="single"/>
    </w:rPr>
  </w:style>
  <w:style w:type="paragraph" w:styleId="a4">
    <w:name w:val="No Spacing"/>
    <w:uiPriority w:val="1"/>
    <w:qFormat/>
    <w:rsid w:val="00EB38BD"/>
    <w:pPr>
      <w:spacing w:after="0" w:line="240" w:lineRule="auto"/>
    </w:pPr>
  </w:style>
  <w:style w:type="paragraph" w:customStyle="1" w:styleId="articledecorationfirst">
    <w:name w:val="article_decoration_first"/>
    <w:basedOn w:val="a"/>
    <w:rsid w:val="00F34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34C4B"/>
    <w:rPr>
      <w:b/>
      <w:bCs/>
    </w:rPr>
  </w:style>
  <w:style w:type="paragraph" w:styleId="a6">
    <w:name w:val="header"/>
    <w:basedOn w:val="a"/>
    <w:link w:val="a7"/>
    <w:uiPriority w:val="99"/>
    <w:unhideWhenUsed/>
    <w:rsid w:val="00023C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23C06"/>
  </w:style>
  <w:style w:type="paragraph" w:styleId="a8">
    <w:name w:val="footer"/>
    <w:basedOn w:val="a"/>
    <w:link w:val="a9"/>
    <w:uiPriority w:val="99"/>
    <w:unhideWhenUsed/>
    <w:rsid w:val="00023C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3C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9320F0-1975-4700-83BF-7AA155858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1627</Words>
  <Characters>9278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Палагина Анна Олеговна</dc:creator>
  <cp:keywords/>
  <dc:description/>
  <cp:lastModifiedBy>skm19231923@outlook.com</cp:lastModifiedBy>
  <cp:revision>4</cp:revision>
  <cp:lastPrinted>2025-01-29T11:17:00Z</cp:lastPrinted>
  <dcterms:created xsi:type="dcterms:W3CDTF">2025-07-23T09:29:00Z</dcterms:created>
  <dcterms:modified xsi:type="dcterms:W3CDTF">2025-08-14T10:22:00Z</dcterms:modified>
</cp:coreProperties>
</file>