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628B59" w14:textId="1354DE25" w:rsidR="003A4D79" w:rsidRPr="003A4D79" w:rsidRDefault="00F40B76" w:rsidP="003A4D79">
      <w:pPr>
        <w:spacing w:before="100" w:beforeAutospacing="1" w:after="100" w:afterAutospacing="1"/>
        <w:jc w:val="center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val="en-US" w:eastAsia="ru-RU"/>
        </w:rPr>
        <w:t xml:space="preserve">   </w:t>
      </w:r>
      <w:r w:rsidR="003A4D79" w:rsidRPr="003A4D79">
        <w:rPr>
          <w:rFonts w:eastAsia="Times New Roman"/>
          <w:noProof/>
          <w:lang w:eastAsia="ru-RU"/>
        </w:rPr>
        <w:drawing>
          <wp:inline distT="0" distB="0" distL="0" distR="0" wp14:anchorId="5D3B48BE" wp14:editId="76315922">
            <wp:extent cx="1834343" cy="1762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86" t="4123" r="13115" b="12040"/>
                    <a:stretch/>
                  </pic:blipFill>
                  <pic:spPr bwMode="auto">
                    <a:xfrm>
                      <a:off x="0" y="0"/>
                      <a:ext cx="1852050" cy="177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40EF41" w14:textId="1AE5B218" w:rsidR="001304B3" w:rsidRPr="00010F63" w:rsidRDefault="001304B3" w:rsidP="000460DC">
      <w:pPr>
        <w:jc w:val="center"/>
        <w:rPr>
          <w:b/>
        </w:rPr>
      </w:pPr>
      <w:r w:rsidRPr="00010F63">
        <w:rPr>
          <w:b/>
        </w:rPr>
        <w:t>УПРАВЛЕНИЕ КУЛЬТУРЫ АДМИНИСТРАЦИИ Г</w:t>
      </w:r>
      <w:r w:rsidR="00EA6A61">
        <w:rPr>
          <w:b/>
        </w:rPr>
        <w:t xml:space="preserve">. </w:t>
      </w:r>
      <w:r w:rsidRPr="00010F63">
        <w:rPr>
          <w:b/>
        </w:rPr>
        <w:t>О</w:t>
      </w:r>
      <w:r w:rsidR="00EA6A61">
        <w:rPr>
          <w:b/>
        </w:rPr>
        <w:t>.</w:t>
      </w:r>
      <w:r w:rsidRPr="00010F63">
        <w:rPr>
          <w:b/>
        </w:rPr>
        <w:t xml:space="preserve"> СЫЗРАНЬ</w:t>
      </w:r>
    </w:p>
    <w:p w14:paraId="412776E4" w14:textId="78EDF2BF" w:rsidR="001304B3" w:rsidRDefault="001304B3" w:rsidP="000460DC">
      <w:pPr>
        <w:jc w:val="center"/>
        <w:rPr>
          <w:b/>
        </w:rPr>
      </w:pPr>
      <w:r w:rsidRPr="00010F63">
        <w:rPr>
          <w:b/>
        </w:rPr>
        <w:t>МБУ «КРАЕВЕДЧЕСКИЙ МУЗЕЙ Г</w:t>
      </w:r>
      <w:r w:rsidR="003A3C37" w:rsidRPr="003A3C37">
        <w:rPr>
          <w:b/>
        </w:rPr>
        <w:t>.</w:t>
      </w:r>
      <w:r w:rsidRPr="00010F63">
        <w:rPr>
          <w:b/>
        </w:rPr>
        <w:t xml:space="preserve"> О</w:t>
      </w:r>
      <w:r w:rsidR="003A3C37" w:rsidRPr="003A3C37">
        <w:rPr>
          <w:b/>
        </w:rPr>
        <w:t>.</w:t>
      </w:r>
      <w:r w:rsidRPr="00010F63">
        <w:rPr>
          <w:b/>
        </w:rPr>
        <w:t xml:space="preserve"> СЫЗРАНЬ»</w:t>
      </w:r>
    </w:p>
    <w:p w14:paraId="5B8673C9" w14:textId="77777777" w:rsidR="00EA6A61" w:rsidRPr="00010F63" w:rsidRDefault="00EA6A61" w:rsidP="000460DC">
      <w:pPr>
        <w:jc w:val="center"/>
        <w:rPr>
          <w:b/>
        </w:rPr>
      </w:pPr>
    </w:p>
    <w:p w14:paraId="3834F187" w14:textId="77777777" w:rsidR="000460DC" w:rsidRPr="00010F63" w:rsidRDefault="000460DC" w:rsidP="000460DC">
      <w:pPr>
        <w:spacing w:after="120"/>
        <w:jc w:val="center"/>
        <w:rPr>
          <w:b/>
        </w:rPr>
      </w:pPr>
      <w:r w:rsidRPr="00010F63">
        <w:rPr>
          <w:b/>
        </w:rPr>
        <w:t>ИНФОРМАЦИОННОЕ ПИСЬМО</w:t>
      </w:r>
    </w:p>
    <w:p w14:paraId="62228AA7" w14:textId="71A72948" w:rsidR="001304B3" w:rsidRPr="00010F63" w:rsidRDefault="001304B3" w:rsidP="001304B3">
      <w:pPr>
        <w:ind w:firstLine="709"/>
        <w:jc w:val="both"/>
      </w:pPr>
      <w:r w:rsidRPr="00010F63">
        <w:t>Приглашаем принять участие в Первой научно-практической конференции</w:t>
      </w:r>
      <w:r w:rsidRPr="00010F63">
        <w:rPr>
          <w:b/>
        </w:rPr>
        <w:t xml:space="preserve"> «Гурьевские краеведческие чтения»</w:t>
      </w:r>
      <w:r w:rsidRPr="00010F63">
        <w:t xml:space="preserve">, которая состоится в г. Сызрани </w:t>
      </w:r>
      <w:r w:rsidR="00B400FF" w:rsidRPr="00010F63">
        <w:t xml:space="preserve">на базе Краеведческого музея (пер. Достоевского, 34) </w:t>
      </w:r>
      <w:r w:rsidR="00EA6A61">
        <w:rPr>
          <w:b/>
        </w:rPr>
        <w:t>29</w:t>
      </w:r>
      <w:r w:rsidRPr="00010F63">
        <w:rPr>
          <w:b/>
        </w:rPr>
        <w:t xml:space="preserve"> марта</w:t>
      </w:r>
      <w:r w:rsidRPr="00010F63">
        <w:t xml:space="preserve"> </w:t>
      </w:r>
      <w:r w:rsidRPr="00010F63">
        <w:rPr>
          <w:b/>
        </w:rPr>
        <w:t xml:space="preserve">2024 года.  </w:t>
      </w:r>
    </w:p>
    <w:p w14:paraId="622E14DD" w14:textId="4FD89F50" w:rsidR="001304B3" w:rsidRPr="00010F63" w:rsidRDefault="001304B3" w:rsidP="001304B3">
      <w:pPr>
        <w:ind w:firstLine="709"/>
        <w:jc w:val="both"/>
      </w:pPr>
      <w:r w:rsidRPr="00010F63">
        <w:t>Тематика конференции охватывает широкий круг вопросов, связанных с краеведче</w:t>
      </w:r>
      <w:r w:rsidR="001558DA">
        <w:t>скими исследованиями г. Сызрани</w:t>
      </w:r>
      <w:r w:rsidRPr="00010F63">
        <w:t xml:space="preserve"> </w:t>
      </w:r>
      <w:r w:rsidR="00B400FF" w:rsidRPr="00010F63">
        <w:t xml:space="preserve">и близлежащих административно-территориальных образований (Ульяновской, </w:t>
      </w:r>
      <w:r w:rsidRPr="00010F63">
        <w:t>Самарской</w:t>
      </w:r>
      <w:r w:rsidR="00B400FF" w:rsidRPr="00010F63">
        <w:t>, Саратовской, Пензенской</w:t>
      </w:r>
      <w:r w:rsidRPr="00010F63">
        <w:t xml:space="preserve"> областей</w:t>
      </w:r>
      <w:r w:rsidR="00B400FF" w:rsidRPr="00010F63">
        <w:t>)</w:t>
      </w:r>
      <w:r w:rsidRPr="00010F63">
        <w:t xml:space="preserve">. </w:t>
      </w:r>
    </w:p>
    <w:p w14:paraId="1CE34737" w14:textId="77777777" w:rsidR="001304B3" w:rsidRPr="00010F63" w:rsidRDefault="00B25A44" w:rsidP="001304B3">
      <w:pPr>
        <w:ind w:firstLine="709"/>
        <w:jc w:val="both"/>
      </w:pPr>
      <w:r w:rsidRPr="00010F63">
        <w:t>К</w:t>
      </w:r>
      <w:r w:rsidR="001304B3" w:rsidRPr="00010F63">
        <w:t xml:space="preserve"> участию в конференции </w:t>
      </w:r>
      <w:r w:rsidR="00B400FF" w:rsidRPr="00010F63">
        <w:t>приглашаются</w:t>
      </w:r>
      <w:r w:rsidRPr="00010F63">
        <w:t xml:space="preserve"> </w:t>
      </w:r>
      <w:r w:rsidR="00B400FF" w:rsidRPr="00010F63">
        <w:t>специалисты</w:t>
      </w:r>
      <w:r w:rsidR="001304B3" w:rsidRPr="00010F63">
        <w:t xml:space="preserve"> разных научных дисциплин: </w:t>
      </w:r>
      <w:r w:rsidR="00B400FF" w:rsidRPr="00010F63">
        <w:t>краеведы</w:t>
      </w:r>
      <w:r w:rsidR="001304B3" w:rsidRPr="00010F63">
        <w:t xml:space="preserve">, </w:t>
      </w:r>
      <w:r w:rsidR="00B400FF" w:rsidRPr="00010F63">
        <w:t>историки, археологи, этнографы</w:t>
      </w:r>
      <w:r w:rsidR="001304B3" w:rsidRPr="00010F63">
        <w:t xml:space="preserve">, </w:t>
      </w:r>
      <w:r w:rsidR="00B400FF" w:rsidRPr="00010F63">
        <w:t>экологи</w:t>
      </w:r>
      <w:r w:rsidR="001304B3" w:rsidRPr="00010F63">
        <w:t xml:space="preserve">, </w:t>
      </w:r>
      <w:r w:rsidR="00B400FF" w:rsidRPr="00010F63">
        <w:t>лингвисты, искусствоведы, музейные работники</w:t>
      </w:r>
      <w:r w:rsidR="001304B3" w:rsidRPr="00010F63">
        <w:t xml:space="preserve">, </w:t>
      </w:r>
      <w:r w:rsidR="00B400FF" w:rsidRPr="00010F63">
        <w:t>педагоги</w:t>
      </w:r>
      <w:r w:rsidR="001304B3" w:rsidRPr="00010F63">
        <w:t>, представит</w:t>
      </w:r>
      <w:r w:rsidR="00B400FF" w:rsidRPr="00010F63">
        <w:t>ели</w:t>
      </w:r>
      <w:r w:rsidR="001304B3" w:rsidRPr="00010F63">
        <w:t xml:space="preserve"> туристического сообщества и др. </w:t>
      </w:r>
    </w:p>
    <w:p w14:paraId="043799D2" w14:textId="77777777" w:rsidR="001304B3" w:rsidRPr="00010F63" w:rsidRDefault="001304B3" w:rsidP="001304B3">
      <w:pPr>
        <w:ind w:firstLine="709"/>
        <w:jc w:val="both"/>
      </w:pPr>
      <w:r w:rsidRPr="00010F63">
        <w:t xml:space="preserve">Предлагается рассмотреть следующие темы и проблемы: </w:t>
      </w:r>
    </w:p>
    <w:p w14:paraId="6414C63C" w14:textId="3FEFC2B8" w:rsidR="001304B3" w:rsidRPr="00010F63" w:rsidRDefault="00B25A44" w:rsidP="001304B3">
      <w:pPr>
        <w:pStyle w:val="a7"/>
        <w:numPr>
          <w:ilvl w:val="0"/>
          <w:numId w:val="3"/>
        </w:numPr>
        <w:jc w:val="both"/>
      </w:pPr>
      <w:r w:rsidRPr="00010F63">
        <w:t>И</w:t>
      </w:r>
      <w:r w:rsidR="001304B3" w:rsidRPr="00010F63">
        <w:t>ст</w:t>
      </w:r>
      <w:r w:rsidRPr="00010F63">
        <w:t xml:space="preserve">ория и современное развитие г. Сызрани и </w:t>
      </w:r>
      <w:r w:rsidR="00010F63" w:rsidRPr="00010F63">
        <w:t xml:space="preserve">прилегающих </w:t>
      </w:r>
      <w:r w:rsidRPr="00010F63">
        <w:t>административно-территориальных образований</w:t>
      </w:r>
      <w:r w:rsidR="00010F63" w:rsidRPr="00010F63">
        <w:t xml:space="preserve">. </w:t>
      </w:r>
    </w:p>
    <w:p w14:paraId="0C05C770" w14:textId="77777777" w:rsidR="00B25A44" w:rsidRPr="00010F63" w:rsidRDefault="00B25A44" w:rsidP="001558DA">
      <w:pPr>
        <w:pStyle w:val="a7"/>
        <w:numPr>
          <w:ilvl w:val="0"/>
          <w:numId w:val="3"/>
        </w:numPr>
        <w:ind w:hanging="357"/>
        <w:jc w:val="both"/>
      </w:pPr>
      <w:r w:rsidRPr="00010F63">
        <w:t xml:space="preserve">Сызрань в биографии людей: исторические судьбы и повседневность. </w:t>
      </w:r>
    </w:p>
    <w:p w14:paraId="54C0CCC8" w14:textId="77777777" w:rsidR="00B25A44" w:rsidRPr="00010F63" w:rsidRDefault="00B25A44" w:rsidP="001304B3">
      <w:pPr>
        <w:pStyle w:val="a7"/>
        <w:numPr>
          <w:ilvl w:val="0"/>
          <w:numId w:val="3"/>
        </w:numPr>
        <w:jc w:val="both"/>
      </w:pPr>
      <w:r w:rsidRPr="00010F63">
        <w:t xml:space="preserve">Ландшафтно-географические и экологические факторы развития г. Сызрани. </w:t>
      </w:r>
    </w:p>
    <w:p w14:paraId="037CFE3C" w14:textId="77777777" w:rsidR="00B25A44" w:rsidRPr="00010F63" w:rsidRDefault="00B25A44" w:rsidP="001304B3">
      <w:pPr>
        <w:pStyle w:val="a7"/>
        <w:numPr>
          <w:ilvl w:val="0"/>
          <w:numId w:val="3"/>
        </w:numPr>
        <w:jc w:val="both"/>
      </w:pPr>
      <w:r w:rsidRPr="00010F63">
        <w:t>Музей в городе, город в музее: взаимодействие музейных институций и городских сообществ.</w:t>
      </w:r>
    </w:p>
    <w:p w14:paraId="6D31F4A6" w14:textId="77777777" w:rsidR="00B25A44" w:rsidRPr="00010F63" w:rsidRDefault="00B400FF" w:rsidP="001304B3">
      <w:pPr>
        <w:pStyle w:val="a7"/>
        <w:numPr>
          <w:ilvl w:val="0"/>
          <w:numId w:val="3"/>
        </w:numPr>
        <w:jc w:val="both"/>
      </w:pPr>
      <w:r w:rsidRPr="00010F63">
        <w:t>Музеи в туристической и рекреационно-досуговой отраслях.</w:t>
      </w:r>
    </w:p>
    <w:p w14:paraId="3D37E6BD" w14:textId="174FF30C" w:rsidR="001304B3" w:rsidRPr="00010F63" w:rsidRDefault="001558DA" w:rsidP="001304B3">
      <w:pPr>
        <w:ind w:firstLine="708"/>
        <w:jc w:val="both"/>
      </w:pPr>
      <w:r>
        <w:t xml:space="preserve">Конференция пройдет в </w:t>
      </w:r>
      <w:r w:rsidR="001304B3" w:rsidRPr="00010F63">
        <w:t>очно</w:t>
      </w:r>
      <w:r>
        <w:t xml:space="preserve">м и </w:t>
      </w:r>
      <w:r w:rsidR="001304B3" w:rsidRPr="00010F63">
        <w:t>д</w:t>
      </w:r>
      <w:r>
        <w:t>истанционном форматах</w:t>
      </w:r>
      <w:r w:rsidR="001304B3" w:rsidRPr="00010F63">
        <w:t xml:space="preserve"> </w:t>
      </w:r>
      <w:r>
        <w:t>(</w:t>
      </w:r>
      <w:r w:rsidR="001304B3" w:rsidRPr="00010F63">
        <w:t xml:space="preserve">с использованием системы </w:t>
      </w:r>
      <w:proofErr w:type="spellStart"/>
      <w:r w:rsidR="001304B3" w:rsidRPr="00010F63">
        <w:t>видеоконференц</w:t>
      </w:r>
      <w:proofErr w:type="spellEnd"/>
      <w:r w:rsidR="001304B3" w:rsidRPr="00010F63">
        <w:t xml:space="preserve"> связи</w:t>
      </w:r>
      <w:r>
        <w:t>)</w:t>
      </w:r>
      <w:r w:rsidR="001304B3" w:rsidRPr="00010F63">
        <w:t>. Возможно заочное участие – в форме публикации статьи в сборнике материалов конференции.</w:t>
      </w:r>
      <w:r w:rsidR="00B400FF" w:rsidRPr="00010F63">
        <w:t xml:space="preserve"> </w:t>
      </w:r>
    </w:p>
    <w:p w14:paraId="02A550D3" w14:textId="4FAE5820" w:rsidR="001304B3" w:rsidRPr="00010F63" w:rsidRDefault="00EA6A61" w:rsidP="00EA6A61">
      <w:pPr>
        <w:jc w:val="both"/>
        <w:rPr>
          <w:b/>
        </w:rPr>
      </w:pPr>
      <w:r>
        <w:rPr>
          <w:b/>
        </w:rPr>
        <w:t xml:space="preserve">          </w:t>
      </w:r>
      <w:r w:rsidR="001304B3" w:rsidRPr="00010F63">
        <w:rPr>
          <w:b/>
        </w:rPr>
        <w:t>Условия участия в конференции</w:t>
      </w:r>
      <w:r>
        <w:rPr>
          <w:b/>
        </w:rPr>
        <w:t>.</w:t>
      </w:r>
    </w:p>
    <w:p w14:paraId="4CC7A759" w14:textId="5F6F90FD" w:rsidR="00EA6A61" w:rsidRPr="00010F63" w:rsidRDefault="001304B3" w:rsidP="00EA6A61">
      <w:pPr>
        <w:pStyle w:val="a8"/>
        <w:spacing w:after="0"/>
        <w:ind w:left="0" w:firstLine="540"/>
        <w:jc w:val="both"/>
      </w:pPr>
      <w:r w:rsidRPr="00010F63">
        <w:t>Заявки на уч</w:t>
      </w:r>
      <w:r w:rsidR="001558DA">
        <w:t>астие с докладом</w:t>
      </w:r>
      <w:r w:rsidRPr="00010F63">
        <w:t xml:space="preserve"> принимаются до </w:t>
      </w:r>
      <w:r w:rsidRPr="00010F63">
        <w:rPr>
          <w:b/>
        </w:rPr>
        <w:t>15</w:t>
      </w:r>
      <w:r w:rsidR="00B25A44" w:rsidRPr="00010F63">
        <w:rPr>
          <w:b/>
        </w:rPr>
        <w:t xml:space="preserve"> марта </w:t>
      </w:r>
      <w:r w:rsidRPr="00010F63">
        <w:rPr>
          <w:b/>
        </w:rPr>
        <w:t>202</w:t>
      </w:r>
      <w:r w:rsidR="00B25A44" w:rsidRPr="00010F63">
        <w:rPr>
          <w:b/>
        </w:rPr>
        <w:t>4</w:t>
      </w:r>
      <w:r w:rsidRPr="00010F63">
        <w:rPr>
          <w:b/>
        </w:rPr>
        <w:t xml:space="preserve"> г</w:t>
      </w:r>
      <w:r w:rsidR="001558DA">
        <w:t xml:space="preserve">.; </w:t>
      </w:r>
      <w:r w:rsidRPr="00010F63">
        <w:t>на участие в ка</w:t>
      </w:r>
      <w:r w:rsidR="001558DA">
        <w:t xml:space="preserve">честве слушателя - </w:t>
      </w:r>
      <w:r w:rsidRPr="00010F63">
        <w:t xml:space="preserve">до </w:t>
      </w:r>
      <w:r w:rsidR="00B25A44" w:rsidRPr="00010F63">
        <w:rPr>
          <w:b/>
        </w:rPr>
        <w:t>20</w:t>
      </w:r>
      <w:r w:rsidRPr="00010F63">
        <w:rPr>
          <w:b/>
        </w:rPr>
        <w:t xml:space="preserve"> </w:t>
      </w:r>
      <w:r w:rsidR="00B25A44" w:rsidRPr="00010F63">
        <w:rPr>
          <w:b/>
        </w:rPr>
        <w:t>марта</w:t>
      </w:r>
      <w:r w:rsidRPr="00010F63">
        <w:rPr>
          <w:b/>
        </w:rPr>
        <w:t xml:space="preserve"> 202</w:t>
      </w:r>
      <w:r w:rsidR="00B25A44" w:rsidRPr="00010F63">
        <w:rPr>
          <w:b/>
        </w:rPr>
        <w:t>4</w:t>
      </w:r>
      <w:r w:rsidRPr="00010F63">
        <w:t xml:space="preserve"> г. </w:t>
      </w:r>
      <w:r w:rsidR="00EA6A61">
        <w:t xml:space="preserve">Материалы для публикации можно прислать позже, но не позднее </w:t>
      </w:r>
      <w:r w:rsidR="00EA6A61" w:rsidRPr="00EA6A61">
        <w:rPr>
          <w:b/>
          <w:bCs/>
        </w:rPr>
        <w:t>31 мая 2024 г.</w:t>
      </w:r>
    </w:p>
    <w:p w14:paraId="5E4424F9" w14:textId="407D4D03" w:rsidR="001304B3" w:rsidRPr="00F536EF" w:rsidRDefault="00521C18" w:rsidP="001304B3">
      <w:pPr>
        <w:pStyle w:val="a8"/>
        <w:spacing w:after="0"/>
        <w:ind w:left="0" w:firstLine="540"/>
        <w:jc w:val="both"/>
      </w:pPr>
      <w:r>
        <w:t xml:space="preserve">Заявки на участие </w:t>
      </w:r>
      <w:r w:rsidR="001304B3" w:rsidRPr="00010F63">
        <w:t>направ</w:t>
      </w:r>
      <w:r>
        <w:t>ляются</w:t>
      </w:r>
      <w:r w:rsidR="001304B3" w:rsidRPr="00010F63">
        <w:t xml:space="preserve"> на электронный адрес</w:t>
      </w:r>
      <w:r w:rsidR="001558DA">
        <w:t>:</w:t>
      </w:r>
      <w:r w:rsidR="001304B3" w:rsidRPr="00010F63">
        <w:t xml:space="preserve"> </w:t>
      </w:r>
      <w:hyperlink r:id="rId8" w:history="1">
        <w:r w:rsidR="00010F63" w:rsidRPr="00F536EF">
          <w:rPr>
            <w:rStyle w:val="a3"/>
            <w:color w:val="auto"/>
            <w:u w:val="none"/>
            <w:lang w:val="en-US"/>
          </w:rPr>
          <w:t>skm</w:t>
        </w:r>
        <w:r w:rsidR="00010F63" w:rsidRPr="00F536EF">
          <w:rPr>
            <w:rStyle w:val="a3"/>
            <w:color w:val="auto"/>
            <w:u w:val="none"/>
          </w:rPr>
          <w:t>1923@</w:t>
        </w:r>
        <w:r w:rsidR="00010F63" w:rsidRPr="00F536EF">
          <w:rPr>
            <w:rStyle w:val="a3"/>
            <w:color w:val="auto"/>
            <w:u w:val="none"/>
            <w:lang w:val="en-US"/>
          </w:rPr>
          <w:t>yandex</w:t>
        </w:r>
        <w:r w:rsidR="00010F63" w:rsidRPr="00F536EF">
          <w:rPr>
            <w:rStyle w:val="a3"/>
            <w:color w:val="auto"/>
            <w:u w:val="none"/>
          </w:rPr>
          <w:t>.</w:t>
        </w:r>
        <w:proofErr w:type="spellStart"/>
        <w:r w:rsidR="00010F63" w:rsidRPr="00F536EF">
          <w:rPr>
            <w:rStyle w:val="a3"/>
            <w:color w:val="auto"/>
            <w:u w:val="none"/>
          </w:rPr>
          <w:t>ru</w:t>
        </w:r>
        <w:proofErr w:type="spellEnd"/>
      </w:hyperlink>
      <w:r w:rsidR="001304B3" w:rsidRPr="00F536EF">
        <w:t xml:space="preserve"> с пометкой «Конференция</w:t>
      </w:r>
      <w:r w:rsidR="00B25A44" w:rsidRPr="00F536EF">
        <w:t xml:space="preserve"> «Гурьевские чтения</w:t>
      </w:r>
      <w:r w:rsidR="001304B3" w:rsidRPr="00F536EF">
        <w:t>»</w:t>
      </w:r>
      <w:r w:rsidR="00EA6A61">
        <w:t>.</w:t>
      </w:r>
      <w:r>
        <w:t xml:space="preserve"> В заявке необходимо указать</w:t>
      </w:r>
      <w:r w:rsidR="007B13A7">
        <w:t>: ФИО участника, место работы и должность, контактные данные (номер телефона, адрес электронной почты), тему доклада и формат выст</w:t>
      </w:r>
      <w:r w:rsidR="000D3B70">
        <w:t>упления, краткую аннотацию (до 3</w:t>
      </w:r>
      <w:r w:rsidR="007B13A7">
        <w:t xml:space="preserve">00 знаков). </w:t>
      </w:r>
    </w:p>
    <w:p w14:paraId="3FC865E9" w14:textId="77777777" w:rsidR="00185552" w:rsidRDefault="001304B3" w:rsidP="00185552">
      <w:pPr>
        <w:pStyle w:val="a8"/>
        <w:spacing w:after="0"/>
        <w:ind w:left="0" w:firstLine="539"/>
        <w:jc w:val="both"/>
      </w:pPr>
      <w:r w:rsidRPr="00F536EF">
        <w:t>Оргкомитет оставляет за собой право отклонять заявки, не соответствующие теме конференции.</w:t>
      </w:r>
    </w:p>
    <w:p w14:paraId="14B89746" w14:textId="7E11795B" w:rsidR="001304B3" w:rsidRPr="00F536EF" w:rsidRDefault="001304B3" w:rsidP="00185552">
      <w:pPr>
        <w:ind w:firstLine="539"/>
        <w:jc w:val="both"/>
      </w:pPr>
      <w:r w:rsidRPr="00F536EF">
        <w:rPr>
          <w:rFonts w:eastAsia="Times New Roman"/>
          <w:lang w:eastAsia="ru-RU"/>
        </w:rPr>
        <w:t>По итогам конференции планируется издание сборника материалов</w:t>
      </w:r>
      <w:r w:rsidR="003A3C37">
        <w:rPr>
          <w:rFonts w:eastAsia="Times New Roman"/>
          <w:lang w:eastAsia="ru-RU"/>
        </w:rPr>
        <w:t>: электронный вариант – бесплатно; печатный вариант - за счет средств участников конференции</w:t>
      </w:r>
      <w:r w:rsidR="00B25A44" w:rsidRPr="00F536EF">
        <w:rPr>
          <w:rFonts w:eastAsia="Times New Roman"/>
          <w:lang w:eastAsia="ru-RU"/>
        </w:rPr>
        <w:t xml:space="preserve">. </w:t>
      </w:r>
    </w:p>
    <w:p w14:paraId="1A702615" w14:textId="0543AE0B" w:rsidR="001304B3" w:rsidRPr="00F536EF" w:rsidRDefault="001304B3" w:rsidP="00185552">
      <w:pPr>
        <w:ind w:firstLine="539"/>
        <w:jc w:val="both"/>
        <w:rPr>
          <w:b/>
        </w:rPr>
      </w:pPr>
      <w:r w:rsidRPr="00F536EF">
        <w:rPr>
          <w:b/>
        </w:rPr>
        <w:t>Организационные вопросы</w:t>
      </w:r>
      <w:r w:rsidR="00EA6A61">
        <w:rPr>
          <w:b/>
        </w:rPr>
        <w:t xml:space="preserve">. </w:t>
      </w:r>
    </w:p>
    <w:p w14:paraId="5B71BF74" w14:textId="77777777" w:rsidR="001304B3" w:rsidRPr="00F536EF" w:rsidRDefault="001304B3" w:rsidP="00185552">
      <w:pPr>
        <w:ind w:firstLine="539"/>
        <w:jc w:val="both"/>
      </w:pPr>
      <w:r w:rsidRPr="00F536EF">
        <w:t>Проезд и проживание иногородних участников конференции осуществляется за счет направляющей стороны.</w:t>
      </w:r>
    </w:p>
    <w:p w14:paraId="19156907" w14:textId="77777777" w:rsidR="001304B3" w:rsidRPr="00F536EF" w:rsidRDefault="001304B3" w:rsidP="00185552">
      <w:pPr>
        <w:ind w:firstLine="539"/>
        <w:jc w:val="both"/>
        <w:rPr>
          <w:b/>
        </w:rPr>
      </w:pPr>
      <w:r w:rsidRPr="00F536EF">
        <w:rPr>
          <w:b/>
        </w:rPr>
        <w:t>Контакты:</w:t>
      </w:r>
    </w:p>
    <w:p w14:paraId="656B03AA" w14:textId="77777777" w:rsidR="001304B3" w:rsidRPr="00F536EF" w:rsidRDefault="00B400FF" w:rsidP="00185552">
      <w:pPr>
        <w:ind w:firstLine="539"/>
        <w:jc w:val="both"/>
      </w:pPr>
      <w:r w:rsidRPr="00F536EF">
        <w:rPr>
          <w:b/>
        </w:rPr>
        <w:t xml:space="preserve">Куракина Лидия Михайловна </w:t>
      </w:r>
      <w:r w:rsidRPr="00F536EF">
        <w:t>– заведующая научно-исследовательским отделом.</w:t>
      </w:r>
      <w:r w:rsidR="001304B3" w:rsidRPr="00F536EF">
        <w:t xml:space="preserve"> </w:t>
      </w:r>
    </w:p>
    <w:p w14:paraId="55786D98" w14:textId="55B884EC" w:rsidR="001304B3" w:rsidRPr="008606C1" w:rsidRDefault="001304B3" w:rsidP="00185552">
      <w:pPr>
        <w:ind w:firstLine="539"/>
        <w:jc w:val="both"/>
        <w:rPr>
          <w:rStyle w:val="a3"/>
          <w:color w:val="auto"/>
          <w:sz w:val="28"/>
          <w:szCs w:val="28"/>
          <w:u w:val="none"/>
          <w:lang w:val="en-US"/>
        </w:rPr>
      </w:pPr>
      <w:r w:rsidRPr="00F536EF">
        <w:t>т</w:t>
      </w:r>
      <w:r w:rsidRPr="001558DA">
        <w:rPr>
          <w:lang w:val="en-US"/>
        </w:rPr>
        <w:t xml:space="preserve"> .8-</w:t>
      </w:r>
      <w:r w:rsidR="00B400FF" w:rsidRPr="001558DA">
        <w:rPr>
          <w:lang w:val="en-US"/>
        </w:rPr>
        <w:t>927-</w:t>
      </w:r>
      <w:r w:rsidR="001558DA" w:rsidRPr="001558DA">
        <w:rPr>
          <w:lang w:val="en-US"/>
        </w:rPr>
        <w:t>0</w:t>
      </w:r>
      <w:r w:rsidR="00B400FF" w:rsidRPr="001558DA">
        <w:rPr>
          <w:lang w:val="en-US"/>
        </w:rPr>
        <w:t>10-68-50</w:t>
      </w:r>
      <w:r w:rsidRPr="001558DA">
        <w:rPr>
          <w:lang w:val="en-US"/>
        </w:rPr>
        <w:t xml:space="preserve">; </w:t>
      </w:r>
      <w:r w:rsidRPr="00F536EF">
        <w:rPr>
          <w:lang w:val="en-US"/>
        </w:rPr>
        <w:t>e</w:t>
      </w:r>
      <w:r w:rsidRPr="001558DA">
        <w:rPr>
          <w:lang w:val="en-US"/>
        </w:rPr>
        <w:t>-</w:t>
      </w:r>
      <w:r w:rsidRPr="00F536EF">
        <w:rPr>
          <w:lang w:val="en-US"/>
        </w:rPr>
        <w:t>mail</w:t>
      </w:r>
      <w:r w:rsidR="001558DA" w:rsidRPr="001558DA">
        <w:rPr>
          <w:lang w:val="en-US"/>
        </w:rPr>
        <w:t>:</w:t>
      </w:r>
      <w:r w:rsidRPr="001558DA">
        <w:rPr>
          <w:lang w:val="en-US"/>
        </w:rPr>
        <w:t xml:space="preserve"> </w:t>
      </w:r>
      <w:hyperlink r:id="rId9" w:history="1">
        <w:r w:rsidR="008606C1" w:rsidRPr="008606C1">
          <w:rPr>
            <w:rStyle w:val="a3"/>
            <w:color w:val="auto"/>
            <w:u w:val="none"/>
            <w:lang w:val="en-US"/>
          </w:rPr>
          <w:t>skm1923@yandex.ru</w:t>
        </w:r>
      </w:hyperlink>
    </w:p>
    <w:p w14:paraId="63ECC75D" w14:textId="7FBAD39B" w:rsidR="001C0A6A" w:rsidRPr="008F4904" w:rsidRDefault="001304B3" w:rsidP="00EA6A61">
      <w:pPr>
        <w:ind w:firstLine="709"/>
        <w:jc w:val="both"/>
        <w:rPr>
          <w:b/>
        </w:rPr>
      </w:pPr>
      <w:r w:rsidRPr="00F40B76">
        <w:rPr>
          <w:rStyle w:val="a3"/>
          <w:sz w:val="28"/>
          <w:szCs w:val="28"/>
          <w:u w:val="none"/>
        </w:rPr>
        <w:br w:type="page"/>
      </w:r>
      <w:r w:rsidR="001C0A6A" w:rsidRPr="008F4904">
        <w:rPr>
          <w:b/>
        </w:rPr>
        <w:lastRenderedPageBreak/>
        <w:t xml:space="preserve">Требования к оформлению </w:t>
      </w:r>
      <w:r w:rsidR="009A28BF">
        <w:rPr>
          <w:b/>
        </w:rPr>
        <w:t>статей</w:t>
      </w:r>
      <w:r w:rsidR="001C0A6A" w:rsidRPr="008F4904">
        <w:rPr>
          <w:b/>
        </w:rPr>
        <w:t>:</w:t>
      </w:r>
    </w:p>
    <w:p w14:paraId="0DA927E2" w14:textId="77777777" w:rsidR="001C0A6A" w:rsidRPr="008F4904" w:rsidRDefault="001C0A6A" w:rsidP="001C0A6A">
      <w:pPr>
        <w:jc w:val="center"/>
        <w:rPr>
          <w:b/>
        </w:rPr>
      </w:pPr>
    </w:p>
    <w:p w14:paraId="2D6BCE90" w14:textId="77777777" w:rsidR="001C0A6A" w:rsidRPr="008F4904" w:rsidRDefault="005A2EC6" w:rsidP="001C0A6A">
      <w:pPr>
        <w:ind w:firstLine="709"/>
        <w:jc w:val="both"/>
        <w:rPr>
          <w:b/>
        </w:rPr>
      </w:pPr>
      <w:r w:rsidRPr="008F4904">
        <w:rPr>
          <w:b/>
        </w:rPr>
        <w:t>Общие требования</w:t>
      </w:r>
      <w:r w:rsidR="001C0A6A" w:rsidRPr="008F4904">
        <w:rPr>
          <w:b/>
        </w:rPr>
        <w:t>:</w:t>
      </w:r>
    </w:p>
    <w:p w14:paraId="1BE02C67" w14:textId="2C4AC1A5" w:rsidR="005A2EC6" w:rsidRPr="008F4904" w:rsidRDefault="001C0A6A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>- размер страницы – А 4, ориентация листа –</w:t>
      </w:r>
      <w:r w:rsidR="005A2EC6" w:rsidRPr="008F4904">
        <w:rPr>
          <w:rFonts w:eastAsia="Times New Roman"/>
          <w:lang w:eastAsia="ru-RU"/>
        </w:rPr>
        <w:t xml:space="preserve"> книжная</w:t>
      </w:r>
      <w:r w:rsidR="003A3C37">
        <w:rPr>
          <w:rFonts w:eastAsia="Times New Roman"/>
          <w:lang w:eastAsia="ru-RU"/>
        </w:rPr>
        <w:t>,</w:t>
      </w:r>
    </w:p>
    <w:p w14:paraId="021426D7" w14:textId="7EB57E26" w:rsidR="005A2EC6" w:rsidRPr="008F4904" w:rsidRDefault="005A2EC6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>- поля: верхнее и нижнее – по 2 см, левое – 3 см, правое – 1,5 см</w:t>
      </w:r>
      <w:r w:rsidR="003A3C37">
        <w:rPr>
          <w:rFonts w:eastAsia="Times New Roman"/>
          <w:lang w:eastAsia="ru-RU"/>
        </w:rPr>
        <w:t>,</w:t>
      </w:r>
    </w:p>
    <w:p w14:paraId="5A22BB27" w14:textId="13B56E32" w:rsidR="005A2EC6" w:rsidRPr="008F4904" w:rsidRDefault="005A2EC6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 xml:space="preserve">- отступ абзаца (красная строка) – 1,25 см, междустрочный интервал </w:t>
      </w:r>
      <w:r w:rsidR="003A3C37">
        <w:rPr>
          <w:rFonts w:eastAsia="Times New Roman"/>
          <w:lang w:eastAsia="ru-RU"/>
        </w:rPr>
        <w:t xml:space="preserve">– </w:t>
      </w:r>
      <w:r w:rsidRPr="008F4904">
        <w:rPr>
          <w:rFonts w:eastAsia="Times New Roman"/>
          <w:lang w:eastAsia="ru-RU"/>
        </w:rPr>
        <w:t>полуторный</w:t>
      </w:r>
      <w:r w:rsidR="003A3C37">
        <w:rPr>
          <w:rFonts w:eastAsia="Times New Roman"/>
          <w:lang w:eastAsia="ru-RU"/>
        </w:rPr>
        <w:t>,</w:t>
      </w:r>
    </w:p>
    <w:p w14:paraId="0172B817" w14:textId="32512757" w:rsidR="001C0A6A" w:rsidRPr="008F4904" w:rsidRDefault="005A2EC6" w:rsidP="001C0A6A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 xml:space="preserve">- выравнивание основного </w:t>
      </w:r>
      <w:r w:rsidR="001C0A6A" w:rsidRPr="008F4904">
        <w:rPr>
          <w:rFonts w:eastAsia="Times New Roman"/>
          <w:lang w:eastAsia="ru-RU"/>
        </w:rPr>
        <w:t>текста по ширине</w:t>
      </w:r>
      <w:r w:rsidR="003A3C37">
        <w:rPr>
          <w:rFonts w:eastAsia="Times New Roman"/>
          <w:lang w:eastAsia="ru-RU"/>
        </w:rPr>
        <w:t>,</w:t>
      </w:r>
    </w:p>
    <w:p w14:paraId="745B5010" w14:textId="493D5DBC" w:rsidR="005A2EC6" w:rsidRPr="008F4904" w:rsidRDefault="005A2EC6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t xml:space="preserve">- </w:t>
      </w:r>
      <w:r w:rsidR="001C0A6A" w:rsidRPr="008F4904">
        <w:rPr>
          <w:rFonts w:eastAsia="Times New Roman"/>
          <w:lang w:val="en-US" w:eastAsia="ru-RU"/>
        </w:rPr>
        <w:t>Microsoft</w:t>
      </w:r>
      <w:proofErr w:type="spellStart"/>
      <w:r w:rsidR="001C0A6A" w:rsidRPr="008F4904">
        <w:rPr>
          <w:rFonts w:eastAsia="Times New Roman"/>
          <w:lang w:eastAsia="ru-RU"/>
        </w:rPr>
        <w:t>Office</w:t>
      </w:r>
      <w:proofErr w:type="spellEnd"/>
      <w:r w:rsidR="001C0A6A" w:rsidRPr="008F4904">
        <w:rPr>
          <w:rFonts w:eastAsia="Times New Roman"/>
          <w:lang w:val="en-US" w:eastAsia="ru-RU"/>
        </w:rPr>
        <w:t>Word</w:t>
      </w:r>
      <w:r w:rsidR="001C0A6A" w:rsidRPr="008F4904">
        <w:rPr>
          <w:rFonts w:eastAsia="Times New Roman"/>
          <w:lang w:eastAsia="ru-RU"/>
        </w:rPr>
        <w:t>, шрифт «</w:t>
      </w:r>
      <w:proofErr w:type="spellStart"/>
      <w:r w:rsidR="001C0A6A" w:rsidRPr="008F4904">
        <w:rPr>
          <w:rFonts w:eastAsia="Times New Roman"/>
          <w:lang w:val="en-US" w:eastAsia="ru-RU"/>
        </w:rPr>
        <w:t>TimesNewRoman</w:t>
      </w:r>
      <w:proofErr w:type="spellEnd"/>
      <w:r w:rsidRPr="008F4904">
        <w:rPr>
          <w:rFonts w:eastAsia="Times New Roman"/>
          <w:lang w:eastAsia="ru-RU"/>
        </w:rPr>
        <w:t>», размер шрифта – 14,</w:t>
      </w:r>
      <w:r w:rsidR="000D3B70">
        <w:rPr>
          <w:rFonts w:eastAsia="Times New Roman"/>
          <w:lang w:eastAsia="ru-RU"/>
        </w:rPr>
        <w:t xml:space="preserve"> </w:t>
      </w:r>
      <w:r w:rsidR="001C0A6A" w:rsidRPr="008F4904">
        <w:rPr>
          <w:rFonts w:eastAsia="Times New Roman"/>
          <w:lang w:eastAsia="ru-RU"/>
        </w:rPr>
        <w:t>для та</w:t>
      </w:r>
      <w:r w:rsidRPr="008F4904">
        <w:rPr>
          <w:rFonts w:eastAsia="Times New Roman"/>
          <w:lang w:eastAsia="ru-RU"/>
        </w:rPr>
        <w:t xml:space="preserve">блиц </w:t>
      </w:r>
      <w:r w:rsidR="003A3C37">
        <w:rPr>
          <w:rFonts w:eastAsia="Times New Roman"/>
          <w:lang w:eastAsia="ru-RU"/>
        </w:rPr>
        <w:t>–</w:t>
      </w:r>
      <w:r w:rsidRPr="008F4904">
        <w:rPr>
          <w:rFonts w:eastAsia="Times New Roman"/>
          <w:lang w:eastAsia="ru-RU"/>
        </w:rPr>
        <w:t xml:space="preserve"> 12</w:t>
      </w:r>
      <w:r w:rsidR="003A3C37">
        <w:rPr>
          <w:rFonts w:eastAsia="Times New Roman"/>
          <w:lang w:eastAsia="ru-RU"/>
        </w:rPr>
        <w:t>,</w:t>
      </w:r>
    </w:p>
    <w:p w14:paraId="6E1B7706" w14:textId="678829FB" w:rsidR="005A2EC6" w:rsidRPr="008F4904" w:rsidRDefault="005A2EC6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 xml:space="preserve">- </w:t>
      </w:r>
      <w:r w:rsidR="001C0A6A" w:rsidRPr="008F4904">
        <w:rPr>
          <w:rFonts w:eastAsia="Times New Roman"/>
          <w:lang w:eastAsia="ru-RU"/>
        </w:rPr>
        <w:t xml:space="preserve">сноски </w:t>
      </w:r>
      <w:r w:rsidRPr="008F4904">
        <w:rPr>
          <w:rFonts w:eastAsia="Times New Roman"/>
          <w:lang w:eastAsia="ru-RU"/>
        </w:rPr>
        <w:t xml:space="preserve">в тексте </w:t>
      </w:r>
      <w:r w:rsidR="001C0A6A" w:rsidRPr="008F4904">
        <w:rPr>
          <w:rFonts w:eastAsia="Times New Roman"/>
          <w:lang w:eastAsia="ru-RU"/>
        </w:rPr>
        <w:t>оформляются в квадратных скобках [1], при необходимости с указанием страниц [1, с. 21], архивных документов</w:t>
      </w:r>
      <w:r w:rsidRPr="008F4904">
        <w:rPr>
          <w:rFonts w:eastAsia="Times New Roman"/>
          <w:lang w:eastAsia="ru-RU"/>
        </w:rPr>
        <w:t xml:space="preserve"> – с указанием листов [1, л. 3]</w:t>
      </w:r>
      <w:r w:rsidR="003A3C37">
        <w:rPr>
          <w:rFonts w:eastAsia="Times New Roman"/>
          <w:lang w:eastAsia="ru-RU"/>
        </w:rPr>
        <w:t>,</w:t>
      </w:r>
    </w:p>
    <w:p w14:paraId="2EB2177E" w14:textId="39F6038B" w:rsidR="005A2EC6" w:rsidRPr="008F4904" w:rsidRDefault="005A2EC6" w:rsidP="005A2EC6">
      <w:pPr>
        <w:ind w:firstLine="709"/>
        <w:jc w:val="both"/>
        <w:rPr>
          <w:rFonts w:eastAsia="Times New Roman"/>
          <w:lang w:eastAsia="ru-RU"/>
        </w:rPr>
      </w:pPr>
      <w:r w:rsidRPr="008F4904">
        <w:t xml:space="preserve">- </w:t>
      </w:r>
      <w:r w:rsidRPr="008F4904">
        <w:rPr>
          <w:rFonts w:eastAsia="Times New Roman"/>
          <w:lang w:eastAsia="ru-RU"/>
        </w:rPr>
        <w:t>список литературы и источников размещается в конце текста статьи</w:t>
      </w:r>
      <w:r w:rsidR="003A3C37">
        <w:rPr>
          <w:rFonts w:eastAsia="Times New Roman"/>
          <w:lang w:eastAsia="ru-RU"/>
        </w:rPr>
        <w:t xml:space="preserve"> в алфавитном порядке</w:t>
      </w:r>
      <w:r w:rsidRPr="008F4904">
        <w:rPr>
          <w:rFonts w:eastAsia="Times New Roman"/>
          <w:lang w:eastAsia="ru-RU"/>
        </w:rPr>
        <w:t xml:space="preserve">. Список составляется в </w:t>
      </w:r>
      <w:r w:rsidR="000D3B70">
        <w:rPr>
          <w:rFonts w:eastAsia="Times New Roman"/>
          <w:lang w:eastAsia="ru-RU"/>
        </w:rPr>
        <w:t>соответствии с ГОСТ Р 7.05-2008,</w:t>
      </w:r>
    </w:p>
    <w:p w14:paraId="013C0F6C" w14:textId="090B068E" w:rsidR="00EE3E8F" w:rsidRPr="008F4904" w:rsidRDefault="005A2EC6" w:rsidP="00EE3E8F">
      <w:pPr>
        <w:ind w:firstLine="709"/>
        <w:jc w:val="both"/>
      </w:pPr>
      <w:r w:rsidRPr="008F4904">
        <w:t xml:space="preserve">- объем основного текста статьи </w:t>
      </w:r>
      <w:r w:rsidR="00F536EF">
        <w:t>от</w:t>
      </w:r>
      <w:r w:rsidR="00010F63" w:rsidRPr="00F536EF">
        <w:t xml:space="preserve"> 6 </w:t>
      </w:r>
      <w:r w:rsidR="00010F63">
        <w:t xml:space="preserve">до </w:t>
      </w:r>
      <w:r w:rsidR="00010F63" w:rsidRPr="00F536EF">
        <w:t>10</w:t>
      </w:r>
      <w:r w:rsidRPr="008F4904">
        <w:t xml:space="preserve"> страниц</w:t>
      </w:r>
      <w:r w:rsidR="003A3C37">
        <w:t>,</w:t>
      </w:r>
    </w:p>
    <w:p w14:paraId="7828631F" w14:textId="21D788AC" w:rsidR="00EE3E8F" w:rsidRPr="008F4904" w:rsidRDefault="00EE3E8F" w:rsidP="00EE3E8F">
      <w:pPr>
        <w:ind w:firstLine="709"/>
        <w:jc w:val="both"/>
      </w:pPr>
      <w:r w:rsidRPr="008F4904">
        <w:t xml:space="preserve">- </w:t>
      </w:r>
      <w:r w:rsidRPr="008F4904">
        <w:rPr>
          <w:rFonts w:eastAsia="Times New Roman"/>
          <w:lang w:eastAsia="ru-RU"/>
        </w:rPr>
        <w:t>в тексте возможно включение таблиц; таблица должна быть дана в книжной ориентации, вмещаться в поля, иметь заголовок, размещаемый над табличным п</w:t>
      </w:r>
      <w:r w:rsidR="000D3B70">
        <w:rPr>
          <w:rFonts w:eastAsia="Times New Roman"/>
          <w:lang w:eastAsia="ru-RU"/>
        </w:rPr>
        <w:t>олем,</w:t>
      </w:r>
    </w:p>
    <w:p w14:paraId="406F81A4" w14:textId="2B9AD817" w:rsidR="005A2EC6" w:rsidRPr="008F4904" w:rsidRDefault="005A2EC6" w:rsidP="005A2EC6">
      <w:pPr>
        <w:ind w:firstLine="709"/>
        <w:jc w:val="both"/>
      </w:pPr>
      <w:r w:rsidRPr="008F4904">
        <w:t xml:space="preserve">- </w:t>
      </w:r>
      <w:r w:rsidRPr="008F4904">
        <w:rPr>
          <w:rFonts w:eastAsia="Times New Roman"/>
          <w:lang w:eastAsia="ru-RU"/>
        </w:rPr>
        <w:t>в тексте возможно использование иллюстраций (фотографий, рисунков). Все иллюстрации должны быть расположены в основном тексте статьи, с подрисуночными подписями. Иллюстрацию требуется располагать сразу после того фрагмента текста, где о ней идет речь. Если в иллюстрации воспроизводится музейный предмет, архивный документ и т.п., должен быть указан правообладатель источника. Ил</w:t>
      </w:r>
      <w:r w:rsidR="000D3B70">
        <w:rPr>
          <w:rFonts w:eastAsia="Times New Roman"/>
          <w:lang w:eastAsia="ru-RU"/>
        </w:rPr>
        <w:t>люстрации обозначаются словом «Р</w:t>
      </w:r>
      <w:r w:rsidRPr="008F4904">
        <w:rPr>
          <w:rFonts w:eastAsia="Times New Roman"/>
          <w:lang w:eastAsia="ru-RU"/>
        </w:rPr>
        <w:t>исунок» и нумеруются арабскими цифрами порядковой нумерацией в пределах всего текста. Допускается использов</w:t>
      </w:r>
      <w:r w:rsidR="000D3B70">
        <w:rPr>
          <w:rFonts w:eastAsia="Times New Roman"/>
          <w:lang w:eastAsia="ru-RU"/>
        </w:rPr>
        <w:t>ание общепринятого сокращения «Р</w:t>
      </w:r>
      <w:r w:rsidRPr="008F4904">
        <w:rPr>
          <w:rFonts w:eastAsia="Times New Roman"/>
          <w:lang w:eastAsia="ru-RU"/>
        </w:rPr>
        <w:t>ис.1». При упоминании иллюстрации в тексте должен быть обоз</w:t>
      </w:r>
      <w:r w:rsidR="000D3B70">
        <w:rPr>
          <w:rFonts w:eastAsia="Times New Roman"/>
          <w:lang w:eastAsia="ru-RU"/>
        </w:rPr>
        <w:t>начен ее номер: (рис. 1) и т.п.,</w:t>
      </w:r>
    </w:p>
    <w:p w14:paraId="10CD4CD1" w14:textId="377C6022" w:rsidR="005A2EC6" w:rsidRPr="008F4904" w:rsidRDefault="005A2EC6" w:rsidP="005A2EC6">
      <w:pPr>
        <w:ind w:firstLine="709"/>
        <w:jc w:val="both"/>
      </w:pPr>
      <w:r w:rsidRPr="008F4904">
        <w:t xml:space="preserve">- </w:t>
      </w:r>
      <w:r w:rsidRPr="008F4904">
        <w:rPr>
          <w:rFonts w:eastAsia="Times New Roman"/>
          <w:lang w:eastAsia="ru-RU"/>
        </w:rPr>
        <w:t>исходные иллюстративные файлы также предоставляются отдельными файлами: растровые изображени</w:t>
      </w:r>
      <w:r w:rsidR="008B480F">
        <w:rPr>
          <w:rFonts w:eastAsia="Times New Roman"/>
          <w:lang w:eastAsia="ru-RU"/>
        </w:rPr>
        <w:t>я</w:t>
      </w:r>
      <w:r w:rsidRPr="008F4904">
        <w:rPr>
          <w:rFonts w:eastAsia="Times New Roman"/>
          <w:lang w:eastAsia="ru-RU"/>
        </w:rPr>
        <w:t xml:space="preserve"> - в формате JPEG (минимальный размер 600 х 600 </w:t>
      </w:r>
      <w:proofErr w:type="spellStart"/>
      <w:r w:rsidRPr="008F4904">
        <w:rPr>
          <w:rFonts w:eastAsia="Times New Roman"/>
          <w:lang w:eastAsia="ru-RU"/>
        </w:rPr>
        <w:t>px</w:t>
      </w:r>
      <w:proofErr w:type="spellEnd"/>
      <w:r w:rsidRPr="008F4904">
        <w:rPr>
          <w:rFonts w:eastAsia="Times New Roman"/>
          <w:lang w:eastAsia="ru-RU"/>
        </w:rPr>
        <w:t>, разре</w:t>
      </w:r>
      <w:r w:rsidR="000D3B70">
        <w:rPr>
          <w:rFonts w:eastAsia="Times New Roman"/>
          <w:lang w:eastAsia="ru-RU"/>
        </w:rPr>
        <w:t xml:space="preserve">шение 300 </w:t>
      </w:r>
      <w:proofErr w:type="spellStart"/>
      <w:r w:rsidR="000D3B70">
        <w:rPr>
          <w:rFonts w:eastAsia="Times New Roman"/>
          <w:lang w:eastAsia="ru-RU"/>
        </w:rPr>
        <w:t>dpi</w:t>
      </w:r>
      <w:proofErr w:type="spellEnd"/>
      <w:r w:rsidR="000D3B70">
        <w:rPr>
          <w:rFonts w:eastAsia="Times New Roman"/>
          <w:lang w:eastAsia="ru-RU"/>
        </w:rPr>
        <w:t>), векторные – PDF;</w:t>
      </w:r>
      <w:r w:rsidRPr="008F4904">
        <w:rPr>
          <w:rFonts w:eastAsia="Times New Roman"/>
          <w:lang w:eastAsia="ru-RU"/>
        </w:rPr>
        <w:t xml:space="preserve"> обозначаются аналогично названию и нуме</w:t>
      </w:r>
      <w:r w:rsidR="000D3B70">
        <w:rPr>
          <w:rFonts w:eastAsia="Times New Roman"/>
          <w:lang w:eastAsia="ru-RU"/>
        </w:rPr>
        <w:t>рации, представленной в статье,</w:t>
      </w:r>
    </w:p>
    <w:p w14:paraId="2F08B868" w14:textId="77777777" w:rsidR="005A2EC6" w:rsidRPr="008F4904" w:rsidRDefault="005A2EC6" w:rsidP="005A2EC6">
      <w:pPr>
        <w:ind w:firstLine="709"/>
        <w:jc w:val="both"/>
      </w:pPr>
      <w:r w:rsidRPr="008F4904">
        <w:t>- текст должен быть вычитан и отредактирован.</w:t>
      </w:r>
    </w:p>
    <w:p w14:paraId="7C973662" w14:textId="77777777" w:rsidR="005A2EC6" w:rsidRPr="008F4904" w:rsidRDefault="005A2EC6" w:rsidP="005A2EC6">
      <w:pPr>
        <w:ind w:firstLine="709"/>
        <w:jc w:val="both"/>
      </w:pPr>
    </w:p>
    <w:p w14:paraId="500E4E2E" w14:textId="77777777" w:rsidR="005A2EC6" w:rsidRPr="008F4904" w:rsidRDefault="005A2EC6" w:rsidP="005A2EC6">
      <w:pPr>
        <w:ind w:firstLine="709"/>
        <w:jc w:val="both"/>
        <w:rPr>
          <w:b/>
        </w:rPr>
      </w:pPr>
      <w:r w:rsidRPr="008F4904">
        <w:rPr>
          <w:b/>
        </w:rPr>
        <w:t>Структура статьи:</w:t>
      </w:r>
    </w:p>
    <w:p w14:paraId="7A92CB11" w14:textId="6C41DCF1" w:rsidR="005A2EC6" w:rsidRPr="008F4904" w:rsidRDefault="005A2EC6" w:rsidP="005A2EC6">
      <w:pPr>
        <w:ind w:firstLine="709"/>
        <w:jc w:val="both"/>
      </w:pPr>
      <w:r w:rsidRPr="008F4904">
        <w:t xml:space="preserve">- </w:t>
      </w:r>
      <w:r w:rsidR="001C0A6A" w:rsidRPr="008F4904">
        <w:rPr>
          <w:rFonts w:eastAsia="Times New Roman"/>
          <w:lang w:eastAsia="ru-RU"/>
        </w:rPr>
        <w:t>Название статьи: по центру загла</w:t>
      </w:r>
      <w:r w:rsidR="00EE3E8F" w:rsidRPr="008F4904">
        <w:rPr>
          <w:rFonts w:eastAsia="Times New Roman"/>
          <w:lang w:eastAsia="ru-RU"/>
        </w:rPr>
        <w:t>вными буквами, полужирный шрифт</w:t>
      </w:r>
      <w:r w:rsidR="008B480F">
        <w:rPr>
          <w:rFonts w:eastAsia="Times New Roman"/>
          <w:lang w:eastAsia="ru-RU"/>
        </w:rPr>
        <w:t>.</w:t>
      </w:r>
    </w:p>
    <w:p w14:paraId="6C8541A3" w14:textId="183118B2" w:rsidR="00EE3E8F" w:rsidRPr="008F4904" w:rsidRDefault="005A2EC6" w:rsidP="00EE3E8F">
      <w:pPr>
        <w:ind w:firstLine="709"/>
        <w:jc w:val="both"/>
      </w:pPr>
      <w:r w:rsidRPr="008F4904">
        <w:t xml:space="preserve">- </w:t>
      </w:r>
      <w:r w:rsidR="00EE3E8F" w:rsidRPr="008F4904">
        <w:rPr>
          <w:rFonts w:eastAsia="Times New Roman"/>
          <w:lang w:eastAsia="ru-RU"/>
        </w:rPr>
        <w:t xml:space="preserve">ФИО автора / соавторов (полностью), </w:t>
      </w:r>
      <w:r w:rsidR="00EE3E8F" w:rsidRPr="008F4904">
        <w:t>их ученые степени и звания (при наличии)</w:t>
      </w:r>
      <w:r w:rsidR="001C0A6A" w:rsidRPr="008F4904">
        <w:rPr>
          <w:rFonts w:eastAsia="Times New Roman"/>
          <w:lang w:eastAsia="ru-RU"/>
        </w:rPr>
        <w:t xml:space="preserve"> и место работы</w:t>
      </w:r>
      <w:r w:rsidR="00EE3E8F" w:rsidRPr="008F4904">
        <w:rPr>
          <w:rFonts w:eastAsia="Times New Roman"/>
          <w:lang w:eastAsia="ru-RU"/>
        </w:rPr>
        <w:t xml:space="preserve"> (полностью)</w:t>
      </w:r>
      <w:r w:rsidR="008B480F">
        <w:rPr>
          <w:rFonts w:eastAsia="Times New Roman"/>
          <w:lang w:eastAsia="ru-RU"/>
        </w:rPr>
        <w:t>,</w:t>
      </w:r>
      <w:r w:rsidR="001C0A6A" w:rsidRPr="008F4904">
        <w:rPr>
          <w:rFonts w:eastAsia="Times New Roman"/>
          <w:lang w:eastAsia="ru-RU"/>
        </w:rPr>
        <w:t xml:space="preserve"> курсивом </w:t>
      </w:r>
      <w:r w:rsidR="000D3B70">
        <w:rPr>
          <w:rFonts w:eastAsia="Times New Roman"/>
          <w:lang w:eastAsia="ru-RU"/>
        </w:rPr>
        <w:t>с расположением по центру</w:t>
      </w:r>
      <w:r w:rsidR="008B480F">
        <w:rPr>
          <w:rFonts w:eastAsia="Times New Roman"/>
          <w:lang w:eastAsia="ru-RU"/>
        </w:rPr>
        <w:t>.</w:t>
      </w:r>
    </w:p>
    <w:p w14:paraId="4F33EACC" w14:textId="0C853B54" w:rsidR="00EE3E8F" w:rsidRPr="008F4904" w:rsidRDefault="00EE3E8F" w:rsidP="00EE3E8F">
      <w:pPr>
        <w:ind w:firstLine="709"/>
        <w:jc w:val="both"/>
      </w:pPr>
      <w:r w:rsidRPr="008F4904">
        <w:t xml:space="preserve">- </w:t>
      </w:r>
      <w:r w:rsidR="001C0A6A" w:rsidRPr="008F4904">
        <w:rPr>
          <w:rFonts w:eastAsia="Times New Roman"/>
          <w:lang w:eastAsia="ru-RU"/>
        </w:rPr>
        <w:t>Ключевые слова</w:t>
      </w:r>
      <w:r w:rsidRPr="008F4904">
        <w:rPr>
          <w:rFonts w:eastAsia="Times New Roman"/>
          <w:lang w:eastAsia="ru-RU"/>
        </w:rPr>
        <w:t>:</w:t>
      </w:r>
      <w:r w:rsidR="001C0A6A" w:rsidRPr="008F4904">
        <w:rPr>
          <w:rFonts w:eastAsia="Times New Roman"/>
          <w:lang w:eastAsia="ru-RU"/>
        </w:rPr>
        <w:t xml:space="preserve"> н</w:t>
      </w:r>
      <w:r w:rsidRPr="008F4904">
        <w:rPr>
          <w:rFonts w:eastAsia="Times New Roman"/>
          <w:lang w:eastAsia="ru-RU"/>
        </w:rPr>
        <w:t>е менее пяти и не более десяти</w:t>
      </w:r>
      <w:r w:rsidR="008B480F">
        <w:rPr>
          <w:rFonts w:eastAsia="Times New Roman"/>
          <w:lang w:eastAsia="ru-RU"/>
        </w:rPr>
        <w:t xml:space="preserve"> слов</w:t>
      </w:r>
      <w:r w:rsidR="001C0A6A" w:rsidRPr="008F4904">
        <w:rPr>
          <w:rFonts w:eastAsia="Times New Roman"/>
          <w:lang w:eastAsia="ru-RU"/>
        </w:rPr>
        <w:t>.</w:t>
      </w:r>
    </w:p>
    <w:p w14:paraId="15C37332" w14:textId="31B156F6" w:rsidR="001C0A6A" w:rsidRPr="008F4904" w:rsidRDefault="00EE3E8F" w:rsidP="00EE3E8F">
      <w:pPr>
        <w:ind w:firstLine="709"/>
        <w:jc w:val="both"/>
        <w:rPr>
          <w:rFonts w:eastAsia="Times New Roman"/>
          <w:lang w:eastAsia="ru-RU"/>
        </w:rPr>
      </w:pPr>
      <w:r w:rsidRPr="008F4904">
        <w:t xml:space="preserve">- </w:t>
      </w:r>
      <w:r w:rsidR="001C0A6A" w:rsidRPr="008F4904">
        <w:rPr>
          <w:rFonts w:eastAsia="Times New Roman"/>
          <w:lang w:eastAsia="ru-RU"/>
        </w:rPr>
        <w:t>Аннотация</w:t>
      </w:r>
      <w:r w:rsidRPr="008F4904">
        <w:rPr>
          <w:rFonts w:eastAsia="Times New Roman"/>
          <w:lang w:eastAsia="ru-RU"/>
        </w:rPr>
        <w:t xml:space="preserve"> (</w:t>
      </w:r>
      <w:r w:rsidR="000D3B70">
        <w:rPr>
          <w:rFonts w:eastAsia="Times New Roman"/>
          <w:lang w:eastAsia="ru-RU"/>
        </w:rPr>
        <w:t>не более 3</w:t>
      </w:r>
      <w:r w:rsidRPr="008F4904">
        <w:rPr>
          <w:rFonts w:eastAsia="Times New Roman"/>
          <w:lang w:eastAsia="ru-RU"/>
        </w:rPr>
        <w:t>00 знаков)</w:t>
      </w:r>
      <w:r w:rsidR="008B480F">
        <w:rPr>
          <w:rFonts w:eastAsia="Times New Roman"/>
          <w:lang w:eastAsia="ru-RU"/>
        </w:rPr>
        <w:t>.</w:t>
      </w:r>
    </w:p>
    <w:p w14:paraId="06270BE6" w14:textId="692F27C8" w:rsidR="00EE3E8F" w:rsidRPr="008F4904" w:rsidRDefault="00EE3E8F" w:rsidP="00EE3E8F">
      <w:pPr>
        <w:ind w:firstLine="709"/>
        <w:jc w:val="both"/>
        <w:rPr>
          <w:rFonts w:eastAsia="Times New Roman"/>
          <w:lang w:eastAsia="ru-RU"/>
        </w:rPr>
      </w:pPr>
      <w:r w:rsidRPr="008F4904">
        <w:rPr>
          <w:rFonts w:eastAsia="Times New Roman"/>
          <w:lang w:eastAsia="ru-RU"/>
        </w:rPr>
        <w:t>- Основной текст</w:t>
      </w:r>
      <w:r w:rsidR="008B480F">
        <w:rPr>
          <w:rFonts w:eastAsia="Times New Roman"/>
          <w:lang w:eastAsia="ru-RU"/>
        </w:rPr>
        <w:t>.</w:t>
      </w:r>
    </w:p>
    <w:p w14:paraId="23003C04" w14:textId="77780D52" w:rsidR="00EE3E8F" w:rsidRPr="008F4904" w:rsidRDefault="00EE3E8F" w:rsidP="00EE3E8F">
      <w:pPr>
        <w:ind w:firstLine="709"/>
        <w:jc w:val="both"/>
      </w:pPr>
      <w:r w:rsidRPr="008F4904">
        <w:rPr>
          <w:rFonts w:eastAsia="Times New Roman"/>
          <w:lang w:eastAsia="ru-RU"/>
        </w:rPr>
        <w:t>- Список литературы и источников</w:t>
      </w:r>
      <w:r w:rsidR="008B480F">
        <w:rPr>
          <w:rFonts w:eastAsia="Times New Roman"/>
          <w:lang w:eastAsia="ru-RU"/>
        </w:rPr>
        <w:t>.</w:t>
      </w:r>
    </w:p>
    <w:p w14:paraId="5B0B278A" w14:textId="77777777" w:rsidR="001C0A6A" w:rsidRPr="008F4904" w:rsidRDefault="001C0A6A" w:rsidP="005A2EC6">
      <w:pPr>
        <w:ind w:left="1069"/>
        <w:rPr>
          <w:rFonts w:eastAsia="Times New Roman"/>
          <w:lang w:eastAsia="ru-RU"/>
        </w:rPr>
      </w:pPr>
    </w:p>
    <w:p w14:paraId="5299C819" w14:textId="3D54E9C1" w:rsidR="001C0A6A" w:rsidRPr="008F4904" w:rsidRDefault="001C0A6A" w:rsidP="00AE66FC">
      <w:pPr>
        <w:ind w:firstLine="708"/>
        <w:jc w:val="both"/>
      </w:pPr>
    </w:p>
    <w:sectPr w:rsidR="001C0A6A" w:rsidRPr="008F4904" w:rsidSect="000E741C">
      <w:pgSz w:w="11906" w:h="16838"/>
      <w:pgMar w:top="851" w:right="850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6273F"/>
    <w:multiLevelType w:val="hybridMultilevel"/>
    <w:tmpl w:val="B312256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55707FFB"/>
    <w:multiLevelType w:val="hybridMultilevel"/>
    <w:tmpl w:val="0B06238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62D71A66"/>
    <w:multiLevelType w:val="multilevel"/>
    <w:tmpl w:val="0194D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2F6B84"/>
    <w:multiLevelType w:val="hybridMultilevel"/>
    <w:tmpl w:val="79924B5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68C063EF"/>
    <w:multiLevelType w:val="hybridMultilevel"/>
    <w:tmpl w:val="0D943A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460DC"/>
    <w:rsid w:val="00010F63"/>
    <w:rsid w:val="000218C8"/>
    <w:rsid w:val="00030E3C"/>
    <w:rsid w:val="00031351"/>
    <w:rsid w:val="00044ED1"/>
    <w:rsid w:val="000460DC"/>
    <w:rsid w:val="000768AA"/>
    <w:rsid w:val="000C3CDD"/>
    <w:rsid w:val="000D3B70"/>
    <w:rsid w:val="000E32E8"/>
    <w:rsid w:val="000E5187"/>
    <w:rsid w:val="000E741C"/>
    <w:rsid w:val="000E7569"/>
    <w:rsid w:val="000F2897"/>
    <w:rsid w:val="001304B3"/>
    <w:rsid w:val="001558DA"/>
    <w:rsid w:val="0016562C"/>
    <w:rsid w:val="00185552"/>
    <w:rsid w:val="001C0A6A"/>
    <w:rsid w:val="001D15B1"/>
    <w:rsid w:val="001E1A36"/>
    <w:rsid w:val="0022360A"/>
    <w:rsid w:val="002B754B"/>
    <w:rsid w:val="002D173F"/>
    <w:rsid w:val="002F0807"/>
    <w:rsid w:val="002F2A16"/>
    <w:rsid w:val="00310925"/>
    <w:rsid w:val="00395855"/>
    <w:rsid w:val="003A3C37"/>
    <w:rsid w:val="003A4BE3"/>
    <w:rsid w:val="003A4D79"/>
    <w:rsid w:val="003D722F"/>
    <w:rsid w:val="004572DD"/>
    <w:rsid w:val="00484CC6"/>
    <w:rsid w:val="00493D12"/>
    <w:rsid w:val="00496C59"/>
    <w:rsid w:val="004B77F6"/>
    <w:rsid w:val="004D0DDA"/>
    <w:rsid w:val="00521C18"/>
    <w:rsid w:val="00567713"/>
    <w:rsid w:val="00587C42"/>
    <w:rsid w:val="005A2EC6"/>
    <w:rsid w:val="005B14CD"/>
    <w:rsid w:val="005B5485"/>
    <w:rsid w:val="005D373F"/>
    <w:rsid w:val="00624990"/>
    <w:rsid w:val="00692597"/>
    <w:rsid w:val="006D520C"/>
    <w:rsid w:val="006D7AEB"/>
    <w:rsid w:val="006E63DF"/>
    <w:rsid w:val="007275D4"/>
    <w:rsid w:val="00737FFE"/>
    <w:rsid w:val="007B13A7"/>
    <w:rsid w:val="007B2A84"/>
    <w:rsid w:val="007C1D09"/>
    <w:rsid w:val="00830825"/>
    <w:rsid w:val="00833A92"/>
    <w:rsid w:val="00840B4C"/>
    <w:rsid w:val="008416A2"/>
    <w:rsid w:val="008560F2"/>
    <w:rsid w:val="008606C1"/>
    <w:rsid w:val="0088439B"/>
    <w:rsid w:val="008B480F"/>
    <w:rsid w:val="008C4AC5"/>
    <w:rsid w:val="008D0AF5"/>
    <w:rsid w:val="008E27F4"/>
    <w:rsid w:val="008F4904"/>
    <w:rsid w:val="009A28BF"/>
    <w:rsid w:val="009D105E"/>
    <w:rsid w:val="009E5C58"/>
    <w:rsid w:val="00A14828"/>
    <w:rsid w:val="00A222AD"/>
    <w:rsid w:val="00A536F7"/>
    <w:rsid w:val="00A94ACE"/>
    <w:rsid w:val="00AB2903"/>
    <w:rsid w:val="00AE66FC"/>
    <w:rsid w:val="00AE670C"/>
    <w:rsid w:val="00B00D90"/>
    <w:rsid w:val="00B13C59"/>
    <w:rsid w:val="00B17EFB"/>
    <w:rsid w:val="00B25A44"/>
    <w:rsid w:val="00B37AA1"/>
    <w:rsid w:val="00B400FF"/>
    <w:rsid w:val="00B7350D"/>
    <w:rsid w:val="00B91936"/>
    <w:rsid w:val="00BF6235"/>
    <w:rsid w:val="00C61372"/>
    <w:rsid w:val="00C71470"/>
    <w:rsid w:val="00CA1F6D"/>
    <w:rsid w:val="00D003AD"/>
    <w:rsid w:val="00D141AC"/>
    <w:rsid w:val="00D5019B"/>
    <w:rsid w:val="00D5067F"/>
    <w:rsid w:val="00D62205"/>
    <w:rsid w:val="00D9268E"/>
    <w:rsid w:val="00DA3FCE"/>
    <w:rsid w:val="00DA7E67"/>
    <w:rsid w:val="00DB1A71"/>
    <w:rsid w:val="00DB5E70"/>
    <w:rsid w:val="00DC1A9B"/>
    <w:rsid w:val="00E335CC"/>
    <w:rsid w:val="00E46828"/>
    <w:rsid w:val="00E8007F"/>
    <w:rsid w:val="00EA6A61"/>
    <w:rsid w:val="00EE0A0A"/>
    <w:rsid w:val="00EE318D"/>
    <w:rsid w:val="00EE3E8F"/>
    <w:rsid w:val="00F04A50"/>
    <w:rsid w:val="00F145C6"/>
    <w:rsid w:val="00F21A80"/>
    <w:rsid w:val="00F40B76"/>
    <w:rsid w:val="00F46A05"/>
    <w:rsid w:val="00F536EF"/>
    <w:rsid w:val="00FD36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34A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0DC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60DC"/>
    <w:rPr>
      <w:rFonts w:cs="Times New Roman"/>
      <w:color w:val="0000FF"/>
      <w:u w:val="single"/>
    </w:rPr>
  </w:style>
  <w:style w:type="table" w:styleId="a4">
    <w:name w:val="Table Grid"/>
    <w:basedOn w:val="a1"/>
    <w:uiPriority w:val="39"/>
    <w:rsid w:val="000460DC"/>
    <w:pPr>
      <w:spacing w:after="0" w:line="240" w:lineRule="auto"/>
    </w:pPr>
    <w:rPr>
      <w:rFonts w:ascii="Times New Roman" w:eastAsia="MS Mincho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E46828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6">
    <w:name w:val="Strong"/>
    <w:basedOn w:val="a0"/>
    <w:uiPriority w:val="22"/>
    <w:qFormat/>
    <w:rsid w:val="00E46828"/>
    <w:rPr>
      <w:b/>
      <w:bCs/>
    </w:rPr>
  </w:style>
  <w:style w:type="paragraph" w:styleId="a7">
    <w:name w:val="List Paragraph"/>
    <w:basedOn w:val="a"/>
    <w:uiPriority w:val="34"/>
    <w:qFormat/>
    <w:rsid w:val="000F2897"/>
    <w:pPr>
      <w:ind w:left="720"/>
      <w:contextualSpacing/>
    </w:pPr>
  </w:style>
  <w:style w:type="paragraph" w:styleId="a8">
    <w:name w:val="Body Text Indent"/>
    <w:basedOn w:val="a"/>
    <w:link w:val="a9"/>
    <w:uiPriority w:val="99"/>
    <w:unhideWhenUsed/>
    <w:rsid w:val="00840B4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840B4C"/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10F63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1558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58DA"/>
    <w:rPr>
      <w:rFonts w:ascii="Tahoma" w:eastAsia="MS Mincho" w:hAnsi="Tahoma" w:cs="Tahoma"/>
      <w:sz w:val="16"/>
      <w:szCs w:val="16"/>
      <w:lang w:eastAsia="ja-JP"/>
    </w:rPr>
  </w:style>
  <w:style w:type="character" w:customStyle="1" w:styleId="UnresolvedMention">
    <w:name w:val="Unresolved Mention"/>
    <w:basedOn w:val="a0"/>
    <w:uiPriority w:val="99"/>
    <w:semiHidden/>
    <w:unhideWhenUsed/>
    <w:rsid w:val="008606C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0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m1923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km1923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BE959-32D1-4D29-A5DA-C23B4915A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Бородина Татьяна Юрьевна</cp:lastModifiedBy>
  <cp:revision>30</cp:revision>
  <cp:lastPrinted>2024-02-14T06:07:00Z</cp:lastPrinted>
  <dcterms:created xsi:type="dcterms:W3CDTF">2023-05-02T10:24:00Z</dcterms:created>
  <dcterms:modified xsi:type="dcterms:W3CDTF">2024-02-14T08:20:00Z</dcterms:modified>
</cp:coreProperties>
</file>